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3"/>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665"/>
        <w:gridCol w:w="8222"/>
      </w:tblGrid>
      <w:tr w:rsidR="001420BD" w14:paraId="6C5FEE10" w14:textId="77777777" w:rsidTr="00D36C80">
        <w:tc>
          <w:tcPr>
            <w:tcW w:w="5665" w:type="dxa"/>
          </w:tcPr>
          <w:p w14:paraId="262765E5" w14:textId="77777777" w:rsidR="009815E1" w:rsidRPr="00BB0030" w:rsidRDefault="0032358D">
            <w:pPr>
              <w:rPr>
                <w:rFonts w:ascii="黑体" w:eastAsia="黑体" w:hAnsi="黑体"/>
                <w:b/>
                <w:sz w:val="28"/>
                <w:szCs w:val="28"/>
              </w:rPr>
            </w:pPr>
            <w:r w:rsidRPr="00BB0030">
              <w:rPr>
                <w:rFonts w:ascii="黑体" w:eastAsia="黑体" w:hAnsi="黑体" w:hint="eastAsia"/>
                <w:b/>
                <w:sz w:val="28"/>
                <w:szCs w:val="28"/>
              </w:rPr>
              <w:t>附件</w:t>
            </w:r>
            <w:r w:rsidR="00B553E6" w:rsidRPr="00BB0030">
              <w:rPr>
                <w:rFonts w:ascii="黑体" w:eastAsia="黑体" w:hAnsi="黑体" w:hint="eastAsia"/>
                <w:b/>
                <w:sz w:val="28"/>
                <w:szCs w:val="28"/>
              </w:rPr>
              <w:t>三</w:t>
            </w:r>
            <w:r w:rsidR="00337B28" w:rsidRPr="00BB0030">
              <w:rPr>
                <w:rFonts w:ascii="黑体" w:eastAsia="黑体" w:hAnsi="黑体" w:hint="eastAsia"/>
                <w:b/>
                <w:sz w:val="28"/>
                <w:szCs w:val="28"/>
              </w:rPr>
              <w:t xml:space="preserve"> </w:t>
            </w:r>
          </w:p>
          <w:p w14:paraId="507CC0AE" w14:textId="77777777" w:rsidR="00340127" w:rsidRPr="00BB0030" w:rsidRDefault="00340127">
            <w:pPr>
              <w:rPr>
                <w:rFonts w:ascii="黑体" w:eastAsia="黑体" w:hAnsi="黑体"/>
                <w:b/>
                <w:sz w:val="24"/>
                <w:szCs w:val="24"/>
              </w:rPr>
            </w:pPr>
          </w:p>
          <w:p w14:paraId="5CF8BFC8" w14:textId="77777777" w:rsidR="00340127" w:rsidRPr="00BB0030" w:rsidRDefault="00340127" w:rsidP="00340127">
            <w:pPr>
              <w:snapToGrid w:val="0"/>
              <w:rPr>
                <w:rFonts w:ascii="黑体" w:eastAsia="黑体" w:hAnsi="黑体" w:cs="Times New Roman"/>
                <w:b/>
                <w:sz w:val="24"/>
                <w:szCs w:val="24"/>
              </w:rPr>
            </w:pPr>
            <w:r w:rsidRPr="00BB0030">
              <w:rPr>
                <w:rFonts w:ascii="黑体" w:eastAsia="黑体" w:hAnsi="黑体" w:cs="Times New Roman"/>
                <w:b/>
                <w:sz w:val="24"/>
                <w:szCs w:val="24"/>
              </w:rPr>
              <w:t>北京仲裁委员会</w:t>
            </w:r>
            <w:r w:rsidRPr="00BB0030">
              <w:rPr>
                <w:rFonts w:ascii="黑体" w:eastAsia="黑体" w:hAnsi="黑体" w:cs="Times New Roman" w:hint="eastAsia"/>
                <w:b/>
                <w:sz w:val="24"/>
                <w:szCs w:val="24"/>
              </w:rPr>
              <w:t>/北京国际仲裁中心</w:t>
            </w:r>
          </w:p>
          <w:p w14:paraId="4DE23D10" w14:textId="32901674" w:rsidR="001420BD" w:rsidRPr="00BB0030" w:rsidRDefault="00CD35B0">
            <w:pPr>
              <w:rPr>
                <w:rFonts w:ascii="黑体" w:eastAsia="黑体" w:hAnsi="黑体"/>
                <w:b/>
                <w:sz w:val="24"/>
                <w:szCs w:val="24"/>
              </w:rPr>
            </w:pPr>
            <w:r w:rsidRPr="00BB0030">
              <w:rPr>
                <w:rFonts w:ascii="黑体" w:eastAsia="黑体" w:hAnsi="黑体" w:hint="eastAsia"/>
                <w:b/>
                <w:sz w:val="24"/>
                <w:szCs w:val="24"/>
              </w:rPr>
              <w:t>国际投资仲裁</w:t>
            </w:r>
            <w:r w:rsidR="00DF6108" w:rsidRPr="00BB0030">
              <w:rPr>
                <w:rFonts w:ascii="黑体" w:eastAsia="黑体" w:hAnsi="黑体" w:hint="eastAsia"/>
                <w:b/>
                <w:sz w:val="24"/>
                <w:szCs w:val="24"/>
              </w:rPr>
              <w:t>快速</w:t>
            </w:r>
            <w:r w:rsidR="00073330" w:rsidRPr="00BB0030">
              <w:rPr>
                <w:rFonts w:ascii="黑体" w:eastAsia="黑体" w:hAnsi="黑体" w:hint="eastAsia"/>
                <w:b/>
                <w:sz w:val="24"/>
                <w:szCs w:val="24"/>
              </w:rPr>
              <w:t>程序</w:t>
            </w:r>
            <w:r w:rsidR="00921CAA">
              <w:rPr>
                <w:rFonts w:ascii="黑体" w:eastAsia="黑体" w:hAnsi="黑体" w:hint="eastAsia"/>
                <w:b/>
                <w:sz w:val="24"/>
                <w:szCs w:val="24"/>
              </w:rPr>
              <w:t>规则</w:t>
            </w:r>
          </w:p>
          <w:p w14:paraId="7B4D6DBE" w14:textId="77777777" w:rsidR="00337B28" w:rsidRDefault="00337B28">
            <w:pPr>
              <w:rPr>
                <w:rFonts w:ascii="宋体" w:eastAsia="宋体" w:hAnsi="宋体"/>
                <w:sz w:val="24"/>
                <w:szCs w:val="24"/>
              </w:rPr>
            </w:pPr>
          </w:p>
          <w:p w14:paraId="6E2C23B5" w14:textId="77777777" w:rsidR="00D36C80" w:rsidRDefault="00D36C80">
            <w:pPr>
              <w:rPr>
                <w:rFonts w:ascii="宋体" w:eastAsia="宋体" w:hAnsi="宋体"/>
                <w:sz w:val="24"/>
                <w:szCs w:val="24"/>
              </w:rPr>
            </w:pPr>
          </w:p>
          <w:p w14:paraId="2E62CC65" w14:textId="40E28952" w:rsidR="005344E0" w:rsidRPr="00074423" w:rsidRDefault="00DF6108" w:rsidP="00E621FC">
            <w:pPr>
              <w:rPr>
                <w:rFonts w:ascii="仿宋" w:eastAsia="仿宋" w:hAnsi="仿宋"/>
                <w:b/>
                <w:sz w:val="22"/>
              </w:rPr>
            </w:pPr>
            <w:r w:rsidRPr="00074423">
              <w:rPr>
                <w:rFonts w:ascii="仿宋" w:eastAsia="仿宋" w:hAnsi="仿宋" w:hint="eastAsia"/>
                <w:b/>
                <w:sz w:val="22"/>
              </w:rPr>
              <w:t>第一条</w:t>
            </w:r>
            <w:r w:rsidR="00130CAA" w:rsidRPr="00074423">
              <w:rPr>
                <w:rFonts w:ascii="仿宋" w:eastAsia="仿宋" w:hAnsi="仿宋" w:hint="eastAsia"/>
                <w:b/>
                <w:sz w:val="22"/>
              </w:rPr>
              <w:t xml:space="preserve"> </w:t>
            </w:r>
            <w:r w:rsidRPr="00074423">
              <w:rPr>
                <w:rFonts w:ascii="仿宋" w:eastAsia="仿宋" w:hAnsi="仿宋" w:hint="eastAsia"/>
                <w:b/>
                <w:sz w:val="22"/>
              </w:rPr>
              <w:t>适用</w:t>
            </w:r>
          </w:p>
          <w:p w14:paraId="1F47F910" w14:textId="437EF16B" w:rsidR="00E73A26" w:rsidRPr="00074423" w:rsidRDefault="00DF6108" w:rsidP="00ED3442">
            <w:pPr>
              <w:pStyle w:val="a4"/>
              <w:ind w:firstLineChars="0" w:firstLine="0"/>
              <w:rPr>
                <w:rFonts w:ascii="Sitka Display" w:eastAsia="仿宋" w:hAnsi="Sitka Display" w:cs="Times New Roman"/>
                <w:sz w:val="22"/>
              </w:rPr>
            </w:pPr>
            <w:r w:rsidRPr="00074423">
              <w:rPr>
                <w:rFonts w:ascii="Sitka Display" w:eastAsia="仿宋" w:hAnsi="Sitka Display" w:cs="Times New Roman" w:hint="eastAsia"/>
                <w:sz w:val="22"/>
              </w:rPr>
              <w:t>双方当事人同意适用本</w:t>
            </w:r>
            <w:r w:rsidR="00E165DA">
              <w:rPr>
                <w:rFonts w:ascii="Sitka Display" w:eastAsia="仿宋" w:hAnsi="Sitka Display" w:cs="Times New Roman" w:hint="eastAsia"/>
                <w:sz w:val="22"/>
              </w:rPr>
              <w:t>附件</w:t>
            </w:r>
            <w:r w:rsidR="00E910EE">
              <w:rPr>
                <w:rFonts w:ascii="Sitka Display" w:eastAsia="仿宋" w:hAnsi="Sitka Display" w:cs="Times New Roman" w:hint="eastAsia"/>
                <w:sz w:val="22"/>
              </w:rPr>
              <w:t>三</w:t>
            </w:r>
            <w:r w:rsidRPr="00074423">
              <w:rPr>
                <w:rFonts w:ascii="Sitka Display" w:eastAsia="仿宋" w:hAnsi="Sitka Display" w:cs="Times New Roman" w:hint="eastAsia"/>
                <w:sz w:val="22"/>
              </w:rPr>
              <w:t>中规定的</w:t>
            </w:r>
            <w:r w:rsidR="00E165DA">
              <w:rPr>
                <w:rFonts w:ascii="Sitka Display" w:eastAsia="仿宋" w:hAnsi="Sitka Display" w:cs="Times New Roman" w:hint="eastAsia"/>
                <w:sz w:val="22"/>
              </w:rPr>
              <w:t>快速</w:t>
            </w:r>
            <w:r w:rsidRPr="00074423">
              <w:rPr>
                <w:rFonts w:ascii="Sitka Display" w:eastAsia="仿宋" w:hAnsi="Sitka Display" w:cs="Times New Roman" w:hint="eastAsia"/>
                <w:sz w:val="22"/>
              </w:rPr>
              <w:t>程序</w:t>
            </w:r>
            <w:r w:rsidR="00921CAA">
              <w:rPr>
                <w:rFonts w:ascii="Sitka Display" w:eastAsia="仿宋" w:hAnsi="Sitka Display" w:cs="Times New Roman" w:hint="eastAsia"/>
                <w:sz w:val="22"/>
              </w:rPr>
              <w:t>规则</w:t>
            </w:r>
            <w:r w:rsidRPr="00074423">
              <w:rPr>
                <w:rFonts w:ascii="Sitka Display" w:eastAsia="仿宋" w:hAnsi="Sitka Display" w:cs="Times New Roman" w:hint="eastAsia"/>
                <w:sz w:val="22"/>
              </w:rPr>
              <w:t>的，应当</w:t>
            </w:r>
            <w:r w:rsidR="00E73A26" w:rsidRPr="00074423">
              <w:rPr>
                <w:rFonts w:ascii="Sitka Display" w:eastAsia="仿宋" w:hAnsi="Sitka Display" w:cs="Times New Roman" w:hint="eastAsia"/>
                <w:sz w:val="22"/>
              </w:rPr>
              <w:t>在</w:t>
            </w:r>
            <w:r w:rsidR="00B7151C" w:rsidRPr="00074423">
              <w:rPr>
                <w:rFonts w:ascii="Sitka Display" w:eastAsia="仿宋" w:hAnsi="Sitka Display" w:cs="Times New Roman" w:hint="eastAsia"/>
                <w:sz w:val="22"/>
              </w:rPr>
              <w:t>被申请人收到仲裁</w:t>
            </w:r>
            <w:r w:rsidR="00EA3871">
              <w:rPr>
                <w:rFonts w:ascii="Sitka Display" w:eastAsia="仿宋" w:hAnsi="Sitka Display" w:cs="Times New Roman" w:hint="eastAsia"/>
                <w:sz w:val="22"/>
              </w:rPr>
              <w:t>程序开始</w:t>
            </w:r>
            <w:r w:rsidR="00B7151C" w:rsidRPr="00074423">
              <w:rPr>
                <w:rFonts w:ascii="Sitka Display" w:eastAsia="仿宋" w:hAnsi="Sitka Display" w:cs="Times New Roman" w:hint="eastAsia"/>
                <w:sz w:val="22"/>
              </w:rPr>
              <w:t>通知后</w:t>
            </w:r>
            <w:r w:rsidR="00E73A26" w:rsidRPr="00074423">
              <w:rPr>
                <w:rFonts w:ascii="Sitka Display" w:eastAsia="仿宋" w:hAnsi="Sitka Display" w:cs="Times New Roman" w:hint="eastAsia"/>
                <w:sz w:val="22"/>
              </w:rPr>
              <w:t>20</w:t>
            </w:r>
            <w:r w:rsidR="00130CAA" w:rsidRPr="00074423">
              <w:rPr>
                <w:rFonts w:ascii="Sitka Display" w:eastAsia="仿宋" w:hAnsi="Sitka Display" w:cs="Times New Roman" w:hint="eastAsia"/>
                <w:sz w:val="22"/>
              </w:rPr>
              <w:t>日</w:t>
            </w:r>
            <w:r w:rsidR="00E73A26" w:rsidRPr="00074423">
              <w:rPr>
                <w:rFonts w:ascii="Sitka Display" w:eastAsia="仿宋" w:hAnsi="Sitka Display" w:cs="Times New Roman" w:hint="eastAsia"/>
                <w:sz w:val="22"/>
              </w:rPr>
              <w:t>内以书面形式联合通知主任。</w:t>
            </w:r>
          </w:p>
          <w:p w14:paraId="272AA166" w14:textId="77777777" w:rsidR="00D36C80" w:rsidRPr="00074423" w:rsidRDefault="00D36C80" w:rsidP="00D36C80">
            <w:pPr>
              <w:pStyle w:val="a4"/>
              <w:ind w:left="720" w:firstLineChars="0" w:hanging="720"/>
              <w:rPr>
                <w:rFonts w:ascii="Sitka Display" w:eastAsia="仿宋" w:hAnsi="Sitka Display" w:cs="Times New Roman"/>
                <w:sz w:val="22"/>
              </w:rPr>
            </w:pPr>
          </w:p>
          <w:p w14:paraId="297E7D94" w14:textId="77777777" w:rsidR="00D36C80" w:rsidRPr="00ED3442" w:rsidRDefault="00D36C80" w:rsidP="00ED3442">
            <w:pPr>
              <w:rPr>
                <w:rFonts w:ascii="Sitka Display" w:eastAsia="仿宋" w:hAnsi="Sitka Display" w:cs="Times New Roman"/>
                <w:sz w:val="22"/>
              </w:rPr>
            </w:pPr>
          </w:p>
          <w:p w14:paraId="74A46117" w14:textId="77777777" w:rsidR="007438A1" w:rsidRPr="00074423" w:rsidRDefault="007438A1" w:rsidP="00D12A81">
            <w:pPr>
              <w:tabs>
                <w:tab w:val="left" w:pos="3430"/>
              </w:tabs>
              <w:spacing w:line="360" w:lineRule="auto"/>
              <w:rPr>
                <w:rFonts w:ascii="仿宋" w:eastAsia="仿宋" w:hAnsi="仿宋"/>
                <w:b/>
                <w:sz w:val="22"/>
              </w:rPr>
            </w:pPr>
            <w:r w:rsidRPr="00074423">
              <w:rPr>
                <w:rFonts w:ascii="仿宋" w:eastAsia="仿宋" w:hAnsi="仿宋" w:hint="eastAsia"/>
                <w:b/>
                <w:sz w:val="22"/>
              </w:rPr>
              <w:t>第二条</w:t>
            </w:r>
            <w:r w:rsidR="00130CAA" w:rsidRPr="00074423">
              <w:rPr>
                <w:rFonts w:ascii="仿宋" w:eastAsia="仿宋" w:hAnsi="仿宋" w:hint="eastAsia"/>
                <w:b/>
                <w:sz w:val="22"/>
              </w:rPr>
              <w:t xml:space="preserve"> </w:t>
            </w:r>
            <w:r w:rsidRPr="00074423">
              <w:rPr>
                <w:rFonts w:ascii="仿宋" w:eastAsia="仿宋" w:hAnsi="仿宋" w:hint="eastAsia"/>
                <w:b/>
                <w:sz w:val="22"/>
              </w:rPr>
              <w:t>仲裁庭的组成</w:t>
            </w:r>
          </w:p>
          <w:p w14:paraId="612DB6C0" w14:textId="77777777" w:rsidR="003E3D9E" w:rsidRPr="00074423" w:rsidRDefault="00835CD1" w:rsidP="003E3D9E">
            <w:pPr>
              <w:pStyle w:val="a4"/>
              <w:numPr>
                <w:ilvl w:val="0"/>
                <w:numId w:val="7"/>
              </w:numPr>
              <w:ind w:firstLineChars="0"/>
              <w:rPr>
                <w:rFonts w:ascii="Sitka Display" w:eastAsia="仿宋" w:hAnsi="Sitka Display" w:cs="Times New Roman"/>
                <w:sz w:val="22"/>
              </w:rPr>
            </w:pPr>
            <w:r w:rsidRPr="00074423">
              <w:rPr>
                <w:rFonts w:ascii="Sitka Display" w:eastAsia="仿宋" w:hAnsi="Sitka Display" w:cs="Times New Roman" w:hint="eastAsia"/>
                <w:sz w:val="22"/>
              </w:rPr>
              <w:t>快速程序中的仲裁庭应由独任仲裁员组成</w:t>
            </w:r>
            <w:r w:rsidR="007E6940" w:rsidRPr="00074423">
              <w:rPr>
                <w:rFonts w:ascii="Sitka Display" w:eastAsia="仿宋" w:hAnsi="Sitka Display" w:cs="Times New Roman" w:hint="eastAsia"/>
                <w:sz w:val="22"/>
              </w:rPr>
              <w:t>，除非双方当事人在</w:t>
            </w:r>
            <w:r w:rsidR="000753C2">
              <w:rPr>
                <w:rFonts w:ascii="Sitka Display" w:eastAsia="仿宋" w:hAnsi="Sitka Display" w:cs="Times New Roman" w:hint="eastAsia"/>
                <w:sz w:val="22"/>
              </w:rPr>
              <w:t>主任</w:t>
            </w:r>
            <w:r w:rsidR="007E6940" w:rsidRPr="00074423">
              <w:rPr>
                <w:rFonts w:ascii="Sitka Display" w:eastAsia="仿宋" w:hAnsi="Sitka Display" w:cs="Times New Roman" w:hint="eastAsia"/>
                <w:sz w:val="22"/>
              </w:rPr>
              <w:t>确定的时限内以书面形式联合通知主任双方均同意仲裁庭由三名仲裁员组成。</w:t>
            </w:r>
          </w:p>
          <w:p w14:paraId="31C8C648" w14:textId="77777777" w:rsidR="003E3D9E" w:rsidRPr="00074423" w:rsidRDefault="007E6940" w:rsidP="003E3D9E">
            <w:pPr>
              <w:pStyle w:val="a4"/>
              <w:numPr>
                <w:ilvl w:val="0"/>
                <w:numId w:val="7"/>
              </w:numPr>
              <w:ind w:firstLineChars="0"/>
              <w:rPr>
                <w:rFonts w:ascii="Sitka Display" w:eastAsia="仿宋" w:hAnsi="Sitka Display" w:cs="Times New Roman"/>
                <w:sz w:val="22"/>
              </w:rPr>
            </w:pPr>
            <w:r w:rsidRPr="00074423">
              <w:rPr>
                <w:rFonts w:ascii="仿宋" w:eastAsia="仿宋" w:hAnsi="仿宋" w:hint="eastAsia"/>
                <w:sz w:val="22"/>
              </w:rPr>
              <w:t>双方当事人可以在主任确定的时限内共同</w:t>
            </w:r>
            <w:r w:rsidR="007A2DC2">
              <w:rPr>
                <w:rFonts w:ascii="仿宋" w:eastAsia="仿宋" w:hAnsi="仿宋" w:hint="eastAsia"/>
                <w:sz w:val="22"/>
              </w:rPr>
              <w:t>选定独任仲裁员。双方当事人未能共同选定</w:t>
            </w:r>
            <w:r w:rsidRPr="00074423">
              <w:rPr>
                <w:rFonts w:ascii="仿宋" w:eastAsia="仿宋" w:hAnsi="仿宋" w:hint="eastAsia"/>
                <w:sz w:val="22"/>
              </w:rPr>
              <w:t>的，</w:t>
            </w:r>
            <w:r w:rsidR="007A2DC2">
              <w:rPr>
                <w:rFonts w:ascii="仿宋" w:eastAsia="仿宋" w:hAnsi="仿宋" w:hint="eastAsia"/>
                <w:sz w:val="22"/>
              </w:rPr>
              <w:t>主任应在与双方磋商后在尽可能短的时间内指定</w:t>
            </w:r>
            <w:r w:rsidRPr="00074423">
              <w:rPr>
                <w:rFonts w:ascii="仿宋" w:eastAsia="仿宋" w:hAnsi="仿宋" w:hint="eastAsia"/>
                <w:sz w:val="22"/>
              </w:rPr>
              <w:t>独任仲裁员。</w:t>
            </w:r>
          </w:p>
          <w:p w14:paraId="7E6B8C86" w14:textId="77777777" w:rsidR="007E6940" w:rsidRPr="00074423" w:rsidRDefault="007E6940" w:rsidP="003E3D9E">
            <w:pPr>
              <w:pStyle w:val="a4"/>
              <w:numPr>
                <w:ilvl w:val="0"/>
                <w:numId w:val="7"/>
              </w:numPr>
              <w:ind w:firstLineChars="0"/>
              <w:rPr>
                <w:rFonts w:ascii="Sitka Display" w:eastAsia="仿宋" w:hAnsi="Sitka Display" w:cs="Times New Roman"/>
                <w:sz w:val="22"/>
              </w:rPr>
            </w:pPr>
            <w:r w:rsidRPr="00074423">
              <w:rPr>
                <w:rFonts w:ascii="仿宋" w:eastAsia="仿宋" w:hAnsi="仿宋" w:hint="eastAsia"/>
                <w:sz w:val="22"/>
              </w:rPr>
              <w:t>双方当事人联合通知主任仲裁庭应由三名仲裁员组成的，应适用如下程序：</w:t>
            </w:r>
          </w:p>
          <w:p w14:paraId="7EFADEBF" w14:textId="77777777" w:rsidR="007E6940" w:rsidRPr="00074423" w:rsidRDefault="0063117B" w:rsidP="003E3D9E">
            <w:pPr>
              <w:pStyle w:val="Default"/>
              <w:numPr>
                <w:ilvl w:val="0"/>
                <w:numId w:val="8"/>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每一方当事人应在第一款所述的通知</w:t>
            </w:r>
            <w:r w:rsidR="00B91705">
              <w:rPr>
                <w:rFonts w:ascii="Sitka Display" w:eastAsia="仿宋" w:hAnsi="Sitka Display" w:cs="Times New Roman" w:hint="eastAsia"/>
                <w:color w:val="auto"/>
                <w:sz w:val="22"/>
                <w:szCs w:val="22"/>
              </w:rPr>
              <w:t>发出后</w:t>
            </w:r>
            <w:r w:rsidRPr="00074423">
              <w:rPr>
                <w:rFonts w:ascii="Sitka Display" w:eastAsia="仿宋" w:hAnsi="Sitka Display" w:cs="Times New Roman" w:hint="eastAsia"/>
                <w:color w:val="auto"/>
                <w:sz w:val="22"/>
                <w:szCs w:val="22"/>
              </w:rPr>
              <w:t>20</w:t>
            </w:r>
            <w:r w:rsidRPr="00074423">
              <w:rPr>
                <w:rFonts w:ascii="Sitka Display" w:eastAsia="仿宋" w:hAnsi="Sitka Display" w:cs="Times New Roman" w:hint="eastAsia"/>
                <w:color w:val="auto"/>
                <w:sz w:val="22"/>
                <w:szCs w:val="22"/>
              </w:rPr>
              <w:t>日</w:t>
            </w:r>
            <w:r w:rsidR="007A2DC2">
              <w:rPr>
                <w:rFonts w:ascii="Sitka Display" w:eastAsia="仿宋" w:hAnsi="Sitka Display" w:cs="Times New Roman" w:hint="eastAsia"/>
                <w:color w:val="auto"/>
                <w:sz w:val="22"/>
                <w:szCs w:val="22"/>
              </w:rPr>
              <w:t>内选定一</w:t>
            </w:r>
            <w:r w:rsidR="00B91705">
              <w:rPr>
                <w:rFonts w:ascii="Sitka Display" w:eastAsia="仿宋" w:hAnsi="Sitka Display" w:cs="Times New Roman" w:hint="eastAsia"/>
                <w:color w:val="auto"/>
                <w:sz w:val="22"/>
                <w:szCs w:val="22"/>
              </w:rPr>
              <w:t>名</w:t>
            </w:r>
            <w:r w:rsidR="007A2DC2">
              <w:rPr>
                <w:rFonts w:ascii="Sitka Display" w:eastAsia="仿宋" w:hAnsi="Sitka Display" w:cs="Times New Roman" w:hint="eastAsia"/>
                <w:color w:val="auto"/>
                <w:sz w:val="22"/>
                <w:szCs w:val="22"/>
              </w:rPr>
              <w:t>仲裁员</w:t>
            </w:r>
            <w:r w:rsidRPr="00074423">
              <w:rPr>
                <w:rFonts w:ascii="Sitka Display" w:eastAsia="仿宋" w:hAnsi="Sitka Display" w:cs="Times New Roman" w:hint="eastAsia"/>
                <w:color w:val="auto"/>
                <w:sz w:val="22"/>
                <w:szCs w:val="22"/>
              </w:rPr>
              <w:t>并通知主任；</w:t>
            </w:r>
          </w:p>
          <w:p w14:paraId="79403F24" w14:textId="77777777" w:rsidR="003E3D9E" w:rsidRPr="00074423" w:rsidRDefault="007A2DC2" w:rsidP="003E3D9E">
            <w:pPr>
              <w:pStyle w:val="Default"/>
              <w:numPr>
                <w:ilvl w:val="0"/>
                <w:numId w:val="8"/>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t>主任应</w:t>
            </w:r>
            <w:r w:rsidR="00B91705">
              <w:rPr>
                <w:rFonts w:ascii="Sitka Display" w:eastAsia="仿宋" w:hAnsi="Sitka Display" w:cs="Times New Roman" w:hint="eastAsia"/>
                <w:color w:val="auto"/>
                <w:sz w:val="22"/>
                <w:szCs w:val="22"/>
              </w:rPr>
              <w:t>当</w:t>
            </w:r>
            <w:r>
              <w:rPr>
                <w:rFonts w:ascii="Sitka Display" w:eastAsia="仿宋" w:hAnsi="Sitka Display" w:cs="Times New Roman" w:hint="eastAsia"/>
                <w:color w:val="auto"/>
                <w:sz w:val="22"/>
                <w:szCs w:val="22"/>
              </w:rPr>
              <w:t>立即向被</w:t>
            </w:r>
            <w:r w:rsidR="00ED3442">
              <w:rPr>
                <w:rFonts w:ascii="Sitka Display" w:eastAsia="仿宋" w:hAnsi="Sitka Display" w:cs="Times New Roman" w:hint="eastAsia"/>
                <w:color w:val="auto"/>
                <w:sz w:val="22"/>
                <w:szCs w:val="22"/>
              </w:rPr>
              <w:t>选定</w:t>
            </w:r>
            <w:r>
              <w:rPr>
                <w:rFonts w:ascii="Sitka Display" w:eastAsia="仿宋" w:hAnsi="Sitka Display" w:cs="Times New Roman" w:hint="eastAsia"/>
                <w:color w:val="auto"/>
                <w:sz w:val="22"/>
                <w:szCs w:val="22"/>
              </w:rPr>
              <w:t>人发出请</w:t>
            </w:r>
            <w:r w:rsidR="00B91705">
              <w:rPr>
                <w:rFonts w:ascii="Sitka Display" w:eastAsia="仿宋" w:hAnsi="Sitka Display" w:cs="Times New Roman" w:hint="eastAsia"/>
                <w:color w:val="auto"/>
                <w:sz w:val="22"/>
                <w:szCs w:val="22"/>
              </w:rPr>
              <w:t>其</w:t>
            </w:r>
            <w:r>
              <w:rPr>
                <w:rFonts w:ascii="Sitka Display" w:eastAsia="仿宋" w:hAnsi="Sitka Display" w:cs="Times New Roman" w:hint="eastAsia"/>
                <w:color w:val="auto"/>
                <w:sz w:val="22"/>
                <w:szCs w:val="22"/>
              </w:rPr>
              <w:t>接受</w:t>
            </w:r>
            <w:r w:rsidR="00ED3442">
              <w:rPr>
                <w:rFonts w:ascii="Sitka Display" w:eastAsia="仿宋" w:hAnsi="Sitka Display" w:cs="Times New Roman" w:hint="eastAsia"/>
                <w:color w:val="auto"/>
                <w:sz w:val="22"/>
                <w:szCs w:val="22"/>
              </w:rPr>
              <w:t>选定</w:t>
            </w:r>
            <w:r>
              <w:rPr>
                <w:rFonts w:ascii="Sitka Display" w:eastAsia="仿宋" w:hAnsi="Sitka Display" w:cs="Times New Roman" w:hint="eastAsia"/>
                <w:color w:val="auto"/>
                <w:sz w:val="22"/>
                <w:szCs w:val="22"/>
              </w:rPr>
              <w:lastRenderedPageBreak/>
              <w:t>的请求，并要求被</w:t>
            </w:r>
            <w:r w:rsidR="00ED3442">
              <w:rPr>
                <w:rFonts w:ascii="Sitka Display" w:eastAsia="仿宋" w:hAnsi="Sitka Display" w:cs="Times New Roman" w:hint="eastAsia"/>
                <w:color w:val="auto"/>
                <w:sz w:val="22"/>
                <w:szCs w:val="22"/>
              </w:rPr>
              <w:t>选定</w:t>
            </w:r>
            <w:r w:rsidR="0063117B" w:rsidRPr="00074423">
              <w:rPr>
                <w:rFonts w:ascii="Sitka Display" w:eastAsia="仿宋" w:hAnsi="Sitka Display" w:cs="Times New Roman" w:hint="eastAsia"/>
                <w:color w:val="auto"/>
                <w:sz w:val="22"/>
                <w:szCs w:val="22"/>
              </w:rPr>
              <w:t>人在收到之日起</w:t>
            </w:r>
            <w:r w:rsidR="00485AA0">
              <w:rPr>
                <w:rFonts w:ascii="Sitka Display" w:eastAsia="仿宋" w:hAnsi="Sitka Display" w:cs="Times New Roman" w:hint="eastAsia"/>
                <w:color w:val="auto"/>
                <w:sz w:val="22"/>
                <w:szCs w:val="22"/>
              </w:rPr>
              <w:t>5</w:t>
            </w:r>
            <w:r w:rsidR="0063117B" w:rsidRPr="00074423">
              <w:rPr>
                <w:rFonts w:ascii="Sitka Display" w:eastAsia="仿宋" w:hAnsi="Sitka Display" w:cs="Times New Roman" w:hint="eastAsia"/>
                <w:color w:val="auto"/>
                <w:sz w:val="22"/>
                <w:szCs w:val="22"/>
              </w:rPr>
              <w:t>日内回复；</w:t>
            </w:r>
          </w:p>
          <w:p w14:paraId="30C34EBA" w14:textId="3B20B343" w:rsidR="003E3D9E" w:rsidRPr="00074423" w:rsidRDefault="007A2DC2" w:rsidP="003E3D9E">
            <w:pPr>
              <w:pStyle w:val="Default"/>
              <w:numPr>
                <w:ilvl w:val="0"/>
                <w:numId w:val="8"/>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t>双方当事人应在收到</w:t>
            </w:r>
            <w:r w:rsidR="00C32D6F">
              <w:rPr>
                <w:rFonts w:ascii="Sitka Display" w:eastAsia="仿宋" w:hAnsi="Sitka Display" w:cs="Times New Roman" w:hint="eastAsia"/>
                <w:color w:val="auto"/>
                <w:sz w:val="22"/>
                <w:szCs w:val="22"/>
              </w:rPr>
              <w:t>前</w:t>
            </w:r>
            <w:r>
              <w:rPr>
                <w:rFonts w:ascii="Sitka Display" w:eastAsia="仿宋" w:hAnsi="Sitka Display" w:cs="Times New Roman" w:hint="eastAsia"/>
                <w:color w:val="auto"/>
                <w:sz w:val="22"/>
                <w:szCs w:val="22"/>
              </w:rPr>
              <w:t>两</w:t>
            </w:r>
            <w:r w:rsidR="00B91705">
              <w:rPr>
                <w:rFonts w:ascii="Sitka Display" w:eastAsia="仿宋" w:hAnsi="Sitka Display" w:cs="Times New Roman" w:hint="eastAsia"/>
                <w:color w:val="auto"/>
                <w:sz w:val="22"/>
                <w:szCs w:val="22"/>
              </w:rPr>
              <w:t>名</w:t>
            </w:r>
            <w:r>
              <w:rPr>
                <w:rFonts w:ascii="Sitka Display" w:eastAsia="仿宋" w:hAnsi="Sitka Display" w:cs="Times New Roman" w:hint="eastAsia"/>
                <w:color w:val="auto"/>
                <w:sz w:val="22"/>
                <w:szCs w:val="22"/>
              </w:rPr>
              <w:t>仲裁员</w:t>
            </w:r>
            <w:r w:rsidR="00ED3442">
              <w:rPr>
                <w:rFonts w:ascii="Sitka Display" w:eastAsia="仿宋" w:hAnsi="Sitka Display" w:cs="Times New Roman" w:hint="eastAsia"/>
                <w:color w:val="auto"/>
                <w:sz w:val="22"/>
                <w:szCs w:val="22"/>
              </w:rPr>
              <w:t>接受选定</w:t>
            </w:r>
            <w:r w:rsidR="0063117B" w:rsidRPr="00074423">
              <w:rPr>
                <w:rFonts w:ascii="Sitka Display" w:eastAsia="仿宋" w:hAnsi="Sitka Display" w:cs="Times New Roman" w:hint="eastAsia"/>
                <w:color w:val="auto"/>
                <w:sz w:val="22"/>
                <w:szCs w:val="22"/>
              </w:rPr>
              <w:t>的回复之日起</w:t>
            </w:r>
            <w:r w:rsidR="0063117B" w:rsidRPr="00074423">
              <w:rPr>
                <w:rFonts w:ascii="Sitka Display" w:eastAsia="仿宋" w:hAnsi="Sitka Display" w:cs="Times New Roman" w:hint="eastAsia"/>
                <w:color w:val="auto"/>
                <w:sz w:val="22"/>
                <w:szCs w:val="22"/>
              </w:rPr>
              <w:t>20</w:t>
            </w:r>
            <w:r w:rsidR="00ED3442">
              <w:rPr>
                <w:rFonts w:ascii="Sitka Display" w:eastAsia="仿宋" w:hAnsi="Sitka Display" w:cs="Times New Roman" w:hint="eastAsia"/>
                <w:color w:val="auto"/>
                <w:sz w:val="22"/>
                <w:szCs w:val="22"/>
              </w:rPr>
              <w:t>日内联合选定</w:t>
            </w:r>
            <w:r w:rsidR="0063117B" w:rsidRPr="00074423">
              <w:rPr>
                <w:rFonts w:ascii="Sitka Display" w:eastAsia="仿宋" w:hAnsi="Sitka Display" w:cs="Times New Roman" w:hint="eastAsia"/>
                <w:color w:val="auto"/>
                <w:sz w:val="22"/>
                <w:szCs w:val="22"/>
              </w:rPr>
              <w:t>首席仲裁员并通知主任；</w:t>
            </w:r>
          </w:p>
          <w:p w14:paraId="4FAFF8C8" w14:textId="7089EC3A" w:rsidR="0063117B" w:rsidRDefault="00ED3442" w:rsidP="003E3D9E">
            <w:pPr>
              <w:pStyle w:val="Default"/>
              <w:numPr>
                <w:ilvl w:val="0"/>
                <w:numId w:val="8"/>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t>主任应当立即向被选定</w:t>
            </w:r>
            <w:r w:rsidR="0063117B" w:rsidRPr="00074423">
              <w:rPr>
                <w:rFonts w:ascii="Sitka Display" w:eastAsia="仿宋" w:hAnsi="Sitka Display" w:cs="Times New Roman" w:hint="eastAsia"/>
                <w:color w:val="auto"/>
                <w:sz w:val="22"/>
                <w:szCs w:val="22"/>
              </w:rPr>
              <w:t>人发出请</w:t>
            </w:r>
            <w:r w:rsidR="00822C68">
              <w:rPr>
                <w:rFonts w:ascii="Sitka Display" w:eastAsia="仿宋" w:hAnsi="Sitka Display" w:cs="Times New Roman" w:hint="eastAsia"/>
                <w:color w:val="auto"/>
                <w:sz w:val="22"/>
                <w:szCs w:val="22"/>
              </w:rPr>
              <w:t>其</w:t>
            </w:r>
            <w:r w:rsidR="0063117B" w:rsidRPr="00074423">
              <w:rPr>
                <w:rFonts w:ascii="Sitka Display" w:eastAsia="仿宋" w:hAnsi="Sitka Display" w:cs="Times New Roman" w:hint="eastAsia"/>
                <w:color w:val="auto"/>
                <w:sz w:val="22"/>
                <w:szCs w:val="22"/>
              </w:rPr>
              <w:t>接受</w:t>
            </w:r>
            <w:r>
              <w:rPr>
                <w:rFonts w:ascii="Sitka Display" w:eastAsia="仿宋" w:hAnsi="Sitka Display" w:cs="Times New Roman" w:hint="eastAsia"/>
                <w:color w:val="auto"/>
                <w:sz w:val="22"/>
                <w:szCs w:val="22"/>
              </w:rPr>
              <w:t>选定的请求，并要求被选定</w:t>
            </w:r>
            <w:r w:rsidR="0063117B" w:rsidRPr="00074423">
              <w:rPr>
                <w:rFonts w:ascii="Sitka Display" w:eastAsia="仿宋" w:hAnsi="Sitka Display" w:cs="Times New Roman" w:hint="eastAsia"/>
                <w:color w:val="auto"/>
                <w:sz w:val="22"/>
                <w:szCs w:val="22"/>
              </w:rPr>
              <w:t>人在收到之日起</w:t>
            </w:r>
            <w:r w:rsidR="00485AA0">
              <w:rPr>
                <w:rFonts w:ascii="Sitka Display" w:eastAsia="仿宋" w:hAnsi="Sitka Display" w:cs="Times New Roman" w:hint="eastAsia"/>
                <w:color w:val="auto"/>
                <w:sz w:val="22"/>
                <w:szCs w:val="22"/>
              </w:rPr>
              <w:t>5</w:t>
            </w:r>
            <w:r w:rsidR="0063117B" w:rsidRPr="00074423">
              <w:rPr>
                <w:rFonts w:ascii="Sitka Display" w:eastAsia="仿宋" w:hAnsi="Sitka Display" w:cs="Times New Roman"/>
                <w:color w:val="auto"/>
                <w:sz w:val="22"/>
                <w:szCs w:val="22"/>
              </w:rPr>
              <w:t>日内回复</w:t>
            </w:r>
            <w:r w:rsidR="009E5D31">
              <w:rPr>
                <w:rFonts w:ascii="Sitka Display" w:eastAsia="仿宋" w:hAnsi="Sitka Display" w:cs="Times New Roman" w:hint="eastAsia"/>
                <w:color w:val="auto"/>
                <w:sz w:val="22"/>
                <w:szCs w:val="22"/>
              </w:rPr>
              <w:t>；及</w:t>
            </w:r>
          </w:p>
          <w:p w14:paraId="2CE7E7E0" w14:textId="56DC1030" w:rsidR="00D36C80" w:rsidRPr="009E5D31" w:rsidRDefault="002D67ED" w:rsidP="009E5D31">
            <w:pPr>
              <w:pStyle w:val="Default"/>
              <w:numPr>
                <w:ilvl w:val="0"/>
                <w:numId w:val="8"/>
              </w:numPr>
              <w:jc w:val="both"/>
              <w:rPr>
                <w:rFonts w:ascii="Sitka Display" w:hAnsi="Sitka Display"/>
                <w:sz w:val="22"/>
              </w:rPr>
            </w:pPr>
            <w:r>
              <w:rPr>
                <w:rFonts w:ascii="仿宋" w:eastAsia="仿宋" w:hAnsi="仿宋" w:hint="eastAsia"/>
                <w:sz w:val="22"/>
              </w:rPr>
              <w:t>当事人</w:t>
            </w:r>
            <w:r w:rsidR="008E3F39" w:rsidRPr="00A51707">
              <w:rPr>
                <w:rFonts w:ascii="仿宋" w:eastAsia="仿宋" w:hAnsi="仿宋" w:hint="eastAsia"/>
                <w:sz w:val="22"/>
              </w:rPr>
              <w:t>未能</w:t>
            </w:r>
            <w:r>
              <w:rPr>
                <w:rFonts w:ascii="仿宋" w:eastAsia="仿宋" w:hAnsi="仿宋" w:hint="eastAsia"/>
                <w:sz w:val="22"/>
              </w:rPr>
              <w:t>在第</w:t>
            </w:r>
            <w:r w:rsidR="00A51707">
              <w:rPr>
                <w:rFonts w:ascii="仿宋" w:eastAsia="仿宋" w:hAnsi="仿宋" w:hint="eastAsia"/>
                <w:sz w:val="22"/>
              </w:rPr>
              <w:t>1项或第3项</w:t>
            </w:r>
            <w:r>
              <w:rPr>
                <w:rFonts w:ascii="仿宋" w:eastAsia="仿宋" w:hAnsi="仿宋" w:hint="eastAsia"/>
                <w:sz w:val="22"/>
              </w:rPr>
              <w:t>规定的期限内选定</w:t>
            </w:r>
            <w:r w:rsidR="008E3F39" w:rsidRPr="00A51707">
              <w:rPr>
                <w:rFonts w:ascii="仿宋" w:eastAsia="仿宋" w:hAnsi="仿宋" w:hint="eastAsia"/>
                <w:sz w:val="22"/>
              </w:rPr>
              <w:t>仲裁员</w:t>
            </w:r>
            <w:r>
              <w:rPr>
                <w:rFonts w:ascii="仿宋" w:eastAsia="仿宋" w:hAnsi="仿宋" w:hint="eastAsia"/>
                <w:sz w:val="22"/>
              </w:rPr>
              <w:t>的</w:t>
            </w:r>
            <w:r w:rsidR="00A51707">
              <w:rPr>
                <w:rFonts w:ascii="仿宋" w:eastAsia="仿宋" w:hAnsi="仿宋" w:hint="eastAsia"/>
                <w:sz w:val="22"/>
              </w:rPr>
              <w:t>，或者被选定的仲裁员未能在第2项或第4项规定的期限内接受选定的，由</w:t>
            </w:r>
            <w:r w:rsidR="008E3F39" w:rsidRPr="00A51707">
              <w:rPr>
                <w:rFonts w:ascii="仿宋" w:eastAsia="仿宋" w:hAnsi="仿宋" w:hint="eastAsia"/>
                <w:sz w:val="22"/>
              </w:rPr>
              <w:t>主任指定</w:t>
            </w:r>
            <w:r>
              <w:rPr>
                <w:rFonts w:ascii="仿宋" w:eastAsia="仿宋" w:hAnsi="仿宋" w:hint="eastAsia"/>
                <w:sz w:val="22"/>
              </w:rPr>
              <w:t>未被选定的仲裁员。</w:t>
            </w:r>
          </w:p>
          <w:p w14:paraId="57B74055" w14:textId="77777777" w:rsidR="003E3D9E" w:rsidRPr="00074423" w:rsidRDefault="003E3D9E" w:rsidP="003E3D9E">
            <w:pPr>
              <w:pStyle w:val="a4"/>
              <w:ind w:left="720" w:firstLineChars="0" w:firstLine="0"/>
              <w:rPr>
                <w:rFonts w:ascii="仿宋" w:eastAsia="仿宋" w:hAnsi="仿宋"/>
                <w:sz w:val="22"/>
              </w:rPr>
            </w:pPr>
          </w:p>
          <w:p w14:paraId="2C2BF36B" w14:textId="77777777" w:rsidR="003E3D9E" w:rsidRPr="00074423" w:rsidRDefault="003E3D9E" w:rsidP="003E3D9E">
            <w:pPr>
              <w:pStyle w:val="a4"/>
              <w:ind w:left="720" w:firstLineChars="0" w:firstLine="0"/>
              <w:rPr>
                <w:rFonts w:ascii="仿宋" w:eastAsia="仿宋" w:hAnsi="仿宋"/>
                <w:sz w:val="22"/>
              </w:rPr>
            </w:pPr>
          </w:p>
          <w:p w14:paraId="2D2610FC" w14:textId="77777777" w:rsidR="00B20CDB" w:rsidRPr="00074423" w:rsidRDefault="00B20CDB" w:rsidP="00D12A81">
            <w:pPr>
              <w:tabs>
                <w:tab w:val="left" w:pos="3430"/>
              </w:tabs>
              <w:spacing w:line="360" w:lineRule="auto"/>
              <w:rPr>
                <w:rFonts w:ascii="仿宋" w:eastAsia="仿宋" w:hAnsi="仿宋"/>
                <w:b/>
                <w:sz w:val="22"/>
              </w:rPr>
            </w:pPr>
            <w:r w:rsidRPr="00074423">
              <w:rPr>
                <w:rFonts w:ascii="仿宋" w:eastAsia="仿宋" w:hAnsi="仿宋" w:hint="eastAsia"/>
                <w:b/>
                <w:sz w:val="22"/>
              </w:rPr>
              <w:t>第三条</w:t>
            </w:r>
            <w:r w:rsidR="00E23C48" w:rsidRPr="00074423">
              <w:rPr>
                <w:rFonts w:ascii="仿宋" w:eastAsia="仿宋" w:hAnsi="仿宋" w:hint="eastAsia"/>
                <w:b/>
                <w:sz w:val="22"/>
              </w:rPr>
              <w:t xml:space="preserve"> 程序</w:t>
            </w:r>
          </w:p>
          <w:p w14:paraId="28666778" w14:textId="77777777" w:rsidR="00E23C48" w:rsidRPr="00074423" w:rsidRDefault="00E23C48"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在仲裁庭成立后，任一方当事人均不能提出新的请求或反请求，但仲裁庭在考虑新请求或反请求的性质、仲裁程序所处的阶段、对仲裁费用的影响以及其他相关情况后准许的除外。</w:t>
            </w:r>
          </w:p>
          <w:p w14:paraId="7B9C2ADA" w14:textId="14D69E8A" w:rsidR="00E23C48" w:rsidRPr="00074423" w:rsidRDefault="00E23C48"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仲裁庭应在仲裁庭组成之后20</w:t>
            </w:r>
            <w:r w:rsidR="00BE368C">
              <w:rPr>
                <w:rFonts w:ascii="仿宋" w:eastAsia="仿宋" w:hAnsi="仿宋" w:hint="eastAsia"/>
                <w:sz w:val="22"/>
              </w:rPr>
              <w:t>日</w:t>
            </w:r>
            <w:r w:rsidRPr="00074423">
              <w:rPr>
                <w:rFonts w:ascii="仿宋" w:eastAsia="仿宋" w:hAnsi="仿宋" w:hint="eastAsia"/>
                <w:sz w:val="22"/>
              </w:rPr>
              <w:t>内依照</w:t>
            </w:r>
            <w:r w:rsidR="00C830F4">
              <w:rPr>
                <w:rFonts w:ascii="仿宋" w:eastAsia="仿宋" w:hAnsi="仿宋" w:hint="eastAsia"/>
                <w:sz w:val="22"/>
              </w:rPr>
              <w:t>《北仲投资仲裁规则》</w:t>
            </w:r>
            <w:r w:rsidRPr="00074423">
              <w:rPr>
                <w:rFonts w:ascii="仿宋" w:eastAsia="仿宋" w:hAnsi="仿宋" w:hint="eastAsia"/>
                <w:sz w:val="22"/>
              </w:rPr>
              <w:t>第</w:t>
            </w:r>
            <w:r w:rsidR="00074423">
              <w:rPr>
                <w:rFonts w:ascii="仿宋" w:eastAsia="仿宋" w:hAnsi="仿宋" w:hint="eastAsia"/>
                <w:sz w:val="22"/>
              </w:rPr>
              <w:t>十九</w:t>
            </w:r>
            <w:r w:rsidRPr="00074423">
              <w:rPr>
                <w:rFonts w:ascii="仿宋" w:eastAsia="仿宋" w:hAnsi="仿宋" w:hint="eastAsia"/>
                <w:sz w:val="22"/>
              </w:rPr>
              <w:t>条举行第一次会议。第一次会议应当</w:t>
            </w:r>
            <w:r w:rsidR="00944167">
              <w:rPr>
                <w:rFonts w:ascii="仿宋" w:eastAsia="仿宋" w:hAnsi="仿宋" w:hint="eastAsia"/>
                <w:sz w:val="22"/>
              </w:rPr>
              <w:t>尽量</w:t>
            </w:r>
            <w:r w:rsidR="003F1D7D" w:rsidRPr="00074423">
              <w:rPr>
                <w:rFonts w:ascii="仿宋" w:eastAsia="仿宋" w:hAnsi="仿宋" w:hint="eastAsia"/>
                <w:sz w:val="22"/>
              </w:rPr>
              <w:t>通过电话或</w:t>
            </w:r>
            <w:r w:rsidR="00BE368C">
              <w:rPr>
                <w:rFonts w:ascii="仿宋" w:eastAsia="仿宋" w:hAnsi="仿宋" w:hint="eastAsia"/>
                <w:sz w:val="22"/>
              </w:rPr>
              <w:t>其他</w:t>
            </w:r>
            <w:r w:rsidR="003F1D7D" w:rsidRPr="00074423">
              <w:rPr>
                <w:rFonts w:ascii="仿宋" w:eastAsia="仿宋" w:hAnsi="仿宋" w:hint="eastAsia"/>
                <w:sz w:val="22"/>
              </w:rPr>
              <w:t>电子通讯手段举行。</w:t>
            </w:r>
          </w:p>
          <w:p w14:paraId="3124D93E" w14:textId="77777777" w:rsidR="003F1D7D" w:rsidRPr="00074423" w:rsidRDefault="003F1D7D"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快速程序中的书面陈述和庭审应适用如下程序：</w:t>
            </w:r>
          </w:p>
          <w:p w14:paraId="6DAEF6AA" w14:textId="77777777" w:rsidR="003F1D7D" w:rsidRPr="00074423" w:rsidRDefault="003F1D7D"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申请人应当在第一次会议后</w:t>
            </w:r>
            <w:r w:rsidRPr="00074423">
              <w:rPr>
                <w:rFonts w:ascii="Sitka Display" w:eastAsia="仿宋" w:hAnsi="Sitka Display" w:cs="Times New Roman" w:hint="eastAsia"/>
                <w:color w:val="auto"/>
                <w:sz w:val="22"/>
                <w:szCs w:val="22"/>
              </w:rPr>
              <w:t>60</w:t>
            </w:r>
            <w:r w:rsidR="00D53F71" w:rsidRPr="00074423">
              <w:rPr>
                <w:rFonts w:ascii="Sitka Display" w:eastAsia="仿宋" w:hAnsi="Sitka Display" w:cs="Times New Roman" w:hint="eastAsia"/>
                <w:color w:val="auto"/>
                <w:sz w:val="22"/>
                <w:szCs w:val="22"/>
              </w:rPr>
              <w:t>日</w:t>
            </w:r>
            <w:r w:rsidRPr="00074423">
              <w:rPr>
                <w:rFonts w:ascii="Sitka Display" w:eastAsia="仿宋" w:hAnsi="Sitka Display" w:cs="Times New Roman" w:hint="eastAsia"/>
                <w:color w:val="auto"/>
                <w:sz w:val="22"/>
                <w:szCs w:val="22"/>
              </w:rPr>
              <w:t>内提交《</w:t>
            </w:r>
            <w:r w:rsidR="00054E0C" w:rsidRPr="00074423">
              <w:rPr>
                <w:rFonts w:ascii="Sitka Display" w:eastAsia="仿宋" w:hAnsi="Sitka Display" w:cs="Times New Roman" w:hint="eastAsia"/>
                <w:color w:val="auto"/>
                <w:sz w:val="22"/>
                <w:szCs w:val="22"/>
              </w:rPr>
              <w:t>申请人陈述</w:t>
            </w:r>
            <w:r w:rsidRPr="00074423">
              <w:rPr>
                <w:rFonts w:ascii="Sitka Display" w:eastAsia="仿宋" w:hAnsi="Sitka Display" w:cs="Times New Roman" w:hint="eastAsia"/>
                <w:color w:val="auto"/>
                <w:sz w:val="22"/>
                <w:szCs w:val="22"/>
              </w:rPr>
              <w:t>》；</w:t>
            </w:r>
          </w:p>
          <w:p w14:paraId="6C39BB1C" w14:textId="77777777" w:rsidR="003F1D7D" w:rsidRPr="00074423" w:rsidRDefault="003F1D7D"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被申请人应当在申请人提交《</w:t>
            </w:r>
            <w:r w:rsidR="00054E0C" w:rsidRPr="00074423">
              <w:rPr>
                <w:rFonts w:ascii="Sitka Display" w:eastAsia="仿宋" w:hAnsi="Sitka Display" w:cs="Times New Roman" w:hint="eastAsia"/>
                <w:color w:val="auto"/>
                <w:sz w:val="22"/>
                <w:szCs w:val="22"/>
              </w:rPr>
              <w:t>申请人陈述</w:t>
            </w:r>
            <w:r w:rsidRPr="00074423">
              <w:rPr>
                <w:rFonts w:ascii="Sitka Display" w:eastAsia="仿宋" w:hAnsi="Sitka Display" w:cs="Times New Roman" w:hint="eastAsia"/>
                <w:color w:val="auto"/>
                <w:sz w:val="22"/>
                <w:szCs w:val="22"/>
              </w:rPr>
              <w:t>》之</w:t>
            </w:r>
            <w:r w:rsidRPr="00074423">
              <w:rPr>
                <w:rFonts w:ascii="Sitka Display" w:eastAsia="仿宋" w:hAnsi="Sitka Display" w:cs="Times New Roman" w:hint="eastAsia"/>
                <w:color w:val="auto"/>
                <w:sz w:val="22"/>
                <w:szCs w:val="22"/>
              </w:rPr>
              <w:lastRenderedPageBreak/>
              <w:t>后</w:t>
            </w:r>
            <w:r w:rsidRPr="00074423">
              <w:rPr>
                <w:rFonts w:ascii="Sitka Display" w:eastAsia="仿宋" w:hAnsi="Sitka Display" w:cs="Times New Roman" w:hint="eastAsia"/>
                <w:color w:val="auto"/>
                <w:sz w:val="22"/>
                <w:szCs w:val="22"/>
              </w:rPr>
              <w:t>60</w:t>
            </w:r>
            <w:r w:rsidR="00D53F71" w:rsidRPr="00074423">
              <w:rPr>
                <w:rFonts w:ascii="Sitka Display" w:eastAsia="仿宋" w:hAnsi="Sitka Display" w:cs="Times New Roman" w:hint="eastAsia"/>
                <w:color w:val="auto"/>
                <w:sz w:val="22"/>
                <w:szCs w:val="22"/>
              </w:rPr>
              <w:t>日</w:t>
            </w:r>
            <w:r w:rsidR="00054E0C" w:rsidRPr="00074423">
              <w:rPr>
                <w:rFonts w:ascii="Sitka Display" w:eastAsia="仿宋" w:hAnsi="Sitka Display" w:cs="Times New Roman" w:hint="eastAsia"/>
                <w:color w:val="auto"/>
                <w:sz w:val="22"/>
                <w:szCs w:val="22"/>
              </w:rPr>
              <w:t>内提交《被申请人陈述</w:t>
            </w:r>
            <w:r w:rsidRPr="00074423">
              <w:rPr>
                <w:rFonts w:ascii="Sitka Display" w:eastAsia="仿宋" w:hAnsi="Sitka Display" w:cs="Times New Roman" w:hint="eastAsia"/>
                <w:color w:val="auto"/>
                <w:sz w:val="22"/>
                <w:szCs w:val="22"/>
              </w:rPr>
              <w:t>》</w:t>
            </w:r>
            <w:r w:rsidR="003C5C65" w:rsidRPr="00074423">
              <w:rPr>
                <w:rFonts w:ascii="Sitka Display" w:eastAsia="仿宋" w:hAnsi="Sitka Display" w:cs="Times New Roman" w:hint="eastAsia"/>
                <w:color w:val="auto"/>
                <w:sz w:val="22"/>
                <w:szCs w:val="22"/>
              </w:rPr>
              <w:t>；</w:t>
            </w:r>
          </w:p>
          <w:p w14:paraId="7DCC1BFA" w14:textId="4DBAF1D8" w:rsidR="003C5C65" w:rsidRPr="00074423" w:rsidRDefault="003C5C65"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第</w:t>
            </w:r>
            <w:r w:rsidRPr="00074423">
              <w:rPr>
                <w:rFonts w:ascii="Sitka Display" w:eastAsia="仿宋" w:hAnsi="Sitka Display" w:cs="Times New Roman" w:hint="eastAsia"/>
                <w:color w:val="auto"/>
                <w:sz w:val="22"/>
                <w:szCs w:val="22"/>
              </w:rPr>
              <w:t>1</w:t>
            </w:r>
            <w:r w:rsidRPr="00074423">
              <w:rPr>
                <w:rFonts w:ascii="Sitka Display" w:eastAsia="仿宋" w:hAnsi="Sitka Display" w:cs="Times New Roman" w:hint="eastAsia"/>
                <w:color w:val="auto"/>
                <w:sz w:val="22"/>
                <w:szCs w:val="22"/>
              </w:rPr>
              <w:t>、</w:t>
            </w:r>
            <w:r w:rsidRPr="00074423">
              <w:rPr>
                <w:rFonts w:ascii="Sitka Display" w:eastAsia="仿宋" w:hAnsi="Sitka Display" w:cs="Times New Roman" w:hint="eastAsia"/>
                <w:color w:val="auto"/>
                <w:sz w:val="22"/>
                <w:szCs w:val="22"/>
              </w:rPr>
              <w:t>2</w:t>
            </w:r>
            <w:r w:rsidRPr="00074423">
              <w:rPr>
                <w:rFonts w:ascii="Sitka Display" w:eastAsia="仿宋" w:hAnsi="Sitka Display" w:cs="Times New Roman" w:hint="eastAsia"/>
                <w:color w:val="auto"/>
                <w:sz w:val="22"/>
                <w:szCs w:val="22"/>
              </w:rPr>
              <w:t>项中的《</w:t>
            </w:r>
            <w:r w:rsidR="00054E0C" w:rsidRPr="00074423">
              <w:rPr>
                <w:rFonts w:ascii="Sitka Display" w:eastAsia="仿宋" w:hAnsi="Sitka Display" w:cs="Times New Roman" w:hint="eastAsia"/>
                <w:color w:val="auto"/>
                <w:sz w:val="22"/>
                <w:szCs w:val="22"/>
              </w:rPr>
              <w:t>申请人陈述</w:t>
            </w:r>
            <w:r w:rsidR="00D36C80" w:rsidRPr="00074423">
              <w:rPr>
                <w:rFonts w:ascii="Sitka Display" w:eastAsia="仿宋" w:hAnsi="Sitka Display" w:cs="Times New Roman" w:hint="eastAsia"/>
                <w:color w:val="auto"/>
                <w:sz w:val="22"/>
                <w:szCs w:val="22"/>
              </w:rPr>
              <w:t>》和《被</w:t>
            </w:r>
            <w:r w:rsidR="00054E0C" w:rsidRPr="00074423">
              <w:rPr>
                <w:rFonts w:ascii="Sitka Display" w:eastAsia="仿宋" w:hAnsi="Sitka Display" w:cs="Times New Roman" w:hint="eastAsia"/>
                <w:color w:val="auto"/>
                <w:sz w:val="22"/>
                <w:szCs w:val="22"/>
              </w:rPr>
              <w:t>申请人陈述</w:t>
            </w:r>
            <w:r w:rsidRPr="00074423">
              <w:rPr>
                <w:rFonts w:ascii="Sitka Display" w:eastAsia="仿宋" w:hAnsi="Sitka Display" w:cs="Times New Roman" w:hint="eastAsia"/>
                <w:color w:val="auto"/>
                <w:sz w:val="22"/>
                <w:szCs w:val="22"/>
              </w:rPr>
              <w:t>》的篇幅均不应超过</w:t>
            </w:r>
            <w:r w:rsidRPr="00074423">
              <w:rPr>
                <w:rFonts w:ascii="Sitka Display" w:eastAsia="仿宋" w:hAnsi="Sitka Display" w:cs="Times New Roman" w:hint="eastAsia"/>
                <w:color w:val="auto"/>
                <w:sz w:val="22"/>
                <w:szCs w:val="22"/>
              </w:rPr>
              <w:t>200</w:t>
            </w:r>
            <w:r w:rsidRPr="00074423">
              <w:rPr>
                <w:rFonts w:ascii="Sitka Display" w:eastAsia="仿宋" w:hAnsi="Sitka Display" w:cs="Times New Roman" w:hint="eastAsia"/>
                <w:color w:val="auto"/>
                <w:sz w:val="22"/>
                <w:szCs w:val="22"/>
              </w:rPr>
              <w:t>页；</w:t>
            </w:r>
          </w:p>
          <w:p w14:paraId="1A5A3AF0" w14:textId="77777777" w:rsidR="003C5C65" w:rsidRPr="00074423" w:rsidRDefault="00D36C80"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申请人应当在被申请人提交《被</w:t>
            </w:r>
            <w:r w:rsidR="00054E0C" w:rsidRPr="00074423">
              <w:rPr>
                <w:rFonts w:ascii="Sitka Display" w:eastAsia="仿宋" w:hAnsi="Sitka Display" w:cs="Times New Roman" w:hint="eastAsia"/>
                <w:color w:val="auto"/>
                <w:sz w:val="22"/>
                <w:szCs w:val="22"/>
              </w:rPr>
              <w:t>申请人陈述</w:t>
            </w:r>
            <w:r w:rsidR="003C5C65" w:rsidRPr="00074423">
              <w:rPr>
                <w:rFonts w:ascii="Sitka Display" w:eastAsia="仿宋" w:hAnsi="Sitka Display" w:cs="Times New Roman" w:hint="eastAsia"/>
                <w:color w:val="auto"/>
                <w:sz w:val="22"/>
                <w:szCs w:val="22"/>
              </w:rPr>
              <w:t>》后</w:t>
            </w:r>
            <w:r w:rsidR="003C5C65" w:rsidRPr="00074423">
              <w:rPr>
                <w:rFonts w:ascii="Sitka Display" w:eastAsia="仿宋" w:hAnsi="Sitka Display" w:cs="Times New Roman" w:hint="eastAsia"/>
                <w:color w:val="auto"/>
                <w:sz w:val="22"/>
                <w:szCs w:val="22"/>
              </w:rPr>
              <w:t>40</w:t>
            </w:r>
            <w:r w:rsidR="00D53F71" w:rsidRPr="00074423">
              <w:rPr>
                <w:rFonts w:ascii="Sitka Display" w:eastAsia="仿宋" w:hAnsi="Sitka Display" w:cs="Times New Roman" w:hint="eastAsia"/>
                <w:color w:val="auto"/>
                <w:sz w:val="22"/>
                <w:szCs w:val="22"/>
              </w:rPr>
              <w:t>日</w:t>
            </w:r>
            <w:r w:rsidR="003C5C65" w:rsidRPr="00074423">
              <w:rPr>
                <w:rFonts w:ascii="Sitka Display" w:eastAsia="仿宋" w:hAnsi="Sitka Display" w:cs="Times New Roman" w:hint="eastAsia"/>
                <w:color w:val="auto"/>
                <w:sz w:val="22"/>
                <w:szCs w:val="22"/>
              </w:rPr>
              <w:t>内提交《回复》；</w:t>
            </w:r>
          </w:p>
          <w:p w14:paraId="1293B912" w14:textId="77777777" w:rsidR="003C5C65" w:rsidRPr="00074423" w:rsidRDefault="003C5C65"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被申请人应当在申请人提交《回复》后</w:t>
            </w:r>
            <w:r w:rsidRPr="00074423">
              <w:rPr>
                <w:rFonts w:ascii="Sitka Display" w:eastAsia="仿宋" w:hAnsi="Sitka Display" w:cs="Times New Roman" w:hint="eastAsia"/>
                <w:color w:val="auto"/>
                <w:sz w:val="22"/>
                <w:szCs w:val="22"/>
              </w:rPr>
              <w:t>40</w:t>
            </w:r>
            <w:r w:rsidR="00D53F71" w:rsidRPr="00074423">
              <w:rPr>
                <w:rFonts w:ascii="Sitka Display" w:eastAsia="仿宋" w:hAnsi="Sitka Display" w:cs="Times New Roman" w:hint="eastAsia"/>
                <w:color w:val="auto"/>
                <w:sz w:val="22"/>
                <w:szCs w:val="22"/>
              </w:rPr>
              <w:t>日</w:t>
            </w:r>
            <w:r w:rsidRPr="00074423">
              <w:rPr>
                <w:rFonts w:ascii="Sitka Display" w:eastAsia="仿宋" w:hAnsi="Sitka Display" w:cs="Times New Roman" w:hint="eastAsia"/>
                <w:color w:val="auto"/>
                <w:sz w:val="22"/>
                <w:szCs w:val="22"/>
              </w:rPr>
              <w:t>内提交《反驳》；</w:t>
            </w:r>
          </w:p>
          <w:p w14:paraId="482F9DA3" w14:textId="17DCCA41" w:rsidR="00D70EB4" w:rsidRPr="00074423" w:rsidRDefault="00D70EB4"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第</w:t>
            </w:r>
            <w:r w:rsidRPr="00074423">
              <w:rPr>
                <w:rFonts w:ascii="Sitka Display" w:eastAsia="仿宋" w:hAnsi="Sitka Display" w:cs="Times New Roman" w:hint="eastAsia"/>
                <w:color w:val="auto"/>
                <w:sz w:val="22"/>
                <w:szCs w:val="22"/>
              </w:rPr>
              <w:t>4</w:t>
            </w:r>
            <w:r w:rsidRPr="00074423">
              <w:rPr>
                <w:rFonts w:ascii="Sitka Display" w:eastAsia="仿宋" w:hAnsi="Sitka Display" w:cs="Times New Roman" w:hint="eastAsia"/>
                <w:color w:val="auto"/>
                <w:sz w:val="22"/>
                <w:szCs w:val="22"/>
              </w:rPr>
              <w:t>、</w:t>
            </w:r>
            <w:r w:rsidRPr="00074423">
              <w:rPr>
                <w:rFonts w:ascii="Sitka Display" w:eastAsia="仿宋" w:hAnsi="Sitka Display" w:cs="Times New Roman" w:hint="eastAsia"/>
                <w:color w:val="auto"/>
                <w:sz w:val="22"/>
                <w:szCs w:val="22"/>
              </w:rPr>
              <w:t>5</w:t>
            </w:r>
            <w:r w:rsidRPr="00074423">
              <w:rPr>
                <w:rFonts w:ascii="Sitka Display" w:eastAsia="仿宋" w:hAnsi="Sitka Display" w:cs="Times New Roman" w:hint="eastAsia"/>
                <w:color w:val="auto"/>
                <w:sz w:val="22"/>
                <w:szCs w:val="22"/>
              </w:rPr>
              <w:t>项中的《回复》和《反驳》的篇幅均不应超过</w:t>
            </w:r>
            <w:r w:rsidRPr="00074423">
              <w:rPr>
                <w:rFonts w:ascii="Sitka Display" w:eastAsia="仿宋" w:hAnsi="Sitka Display" w:cs="Times New Roman" w:hint="eastAsia"/>
                <w:color w:val="auto"/>
                <w:sz w:val="22"/>
                <w:szCs w:val="22"/>
              </w:rPr>
              <w:t>100</w:t>
            </w:r>
            <w:r w:rsidRPr="00074423">
              <w:rPr>
                <w:rFonts w:ascii="Sitka Display" w:eastAsia="仿宋" w:hAnsi="Sitka Display" w:cs="Times New Roman" w:hint="eastAsia"/>
                <w:color w:val="auto"/>
                <w:sz w:val="22"/>
                <w:szCs w:val="22"/>
              </w:rPr>
              <w:t>页；</w:t>
            </w:r>
          </w:p>
          <w:p w14:paraId="65BF5599" w14:textId="77777777" w:rsidR="00D70EB4" w:rsidRPr="00074423" w:rsidRDefault="00D70EB4"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庭审应当在最后一次书面陈述提交后</w:t>
            </w:r>
            <w:r w:rsidRPr="00074423">
              <w:rPr>
                <w:rFonts w:ascii="Sitka Display" w:eastAsia="仿宋" w:hAnsi="Sitka Display" w:cs="Times New Roman" w:hint="eastAsia"/>
                <w:color w:val="auto"/>
                <w:sz w:val="22"/>
                <w:szCs w:val="22"/>
              </w:rPr>
              <w:t>45</w:t>
            </w:r>
            <w:r w:rsidR="00D53F71" w:rsidRPr="00074423">
              <w:rPr>
                <w:rFonts w:ascii="Sitka Display" w:eastAsia="仿宋" w:hAnsi="Sitka Display" w:cs="Times New Roman" w:hint="eastAsia"/>
                <w:color w:val="auto"/>
                <w:sz w:val="22"/>
                <w:szCs w:val="22"/>
              </w:rPr>
              <w:t>日</w:t>
            </w:r>
            <w:r w:rsidRPr="00074423">
              <w:rPr>
                <w:rFonts w:ascii="Sitka Display" w:eastAsia="仿宋" w:hAnsi="Sitka Display" w:cs="Times New Roman" w:hint="eastAsia"/>
                <w:color w:val="auto"/>
                <w:sz w:val="22"/>
                <w:szCs w:val="22"/>
              </w:rPr>
              <w:t>内举行；</w:t>
            </w:r>
          </w:p>
          <w:p w14:paraId="7843B12F" w14:textId="3EEF17AF" w:rsidR="00D70EB4" w:rsidRPr="00074423" w:rsidRDefault="00D32D3D" w:rsidP="003E3D9E">
            <w:pPr>
              <w:pStyle w:val="Default"/>
              <w:numPr>
                <w:ilvl w:val="0"/>
                <w:numId w:val="10"/>
              </w:numPr>
              <w:jc w:val="both"/>
              <w:rPr>
                <w:rFonts w:ascii="Sitka Display" w:eastAsia="仿宋" w:hAnsi="Sitka Display" w:cs="Times New Roman"/>
                <w:color w:val="auto"/>
                <w:sz w:val="22"/>
                <w:szCs w:val="22"/>
              </w:rPr>
            </w:pPr>
            <w:r>
              <w:rPr>
                <w:rFonts w:ascii="Sitka Display" w:eastAsia="仿宋" w:hAnsi="Sitka Display" w:cs="Times New Roman" w:hint="eastAsia"/>
                <w:color w:val="auto"/>
                <w:sz w:val="22"/>
                <w:szCs w:val="22"/>
              </w:rPr>
              <w:t>双方当事人应当在</w:t>
            </w:r>
            <w:r w:rsidR="00D53F71" w:rsidRPr="00074423">
              <w:rPr>
                <w:rFonts w:ascii="Sitka Display" w:eastAsia="仿宋" w:hAnsi="Sitka Display" w:cs="Times New Roman" w:hint="eastAsia"/>
                <w:color w:val="auto"/>
                <w:sz w:val="22"/>
                <w:szCs w:val="22"/>
              </w:rPr>
              <w:t>第</w:t>
            </w:r>
            <w:r w:rsidR="00D53F71" w:rsidRPr="00074423">
              <w:rPr>
                <w:rFonts w:ascii="Sitka Display" w:eastAsia="仿宋" w:hAnsi="Sitka Display" w:cs="Times New Roman" w:hint="eastAsia"/>
                <w:color w:val="auto"/>
                <w:sz w:val="22"/>
                <w:szCs w:val="22"/>
              </w:rPr>
              <w:t>7</w:t>
            </w:r>
            <w:r w:rsidR="00D53F71" w:rsidRPr="00074423">
              <w:rPr>
                <w:rFonts w:ascii="Sitka Display" w:eastAsia="仿宋" w:hAnsi="Sitka Display" w:cs="Times New Roman" w:hint="eastAsia"/>
                <w:color w:val="auto"/>
                <w:sz w:val="22"/>
                <w:szCs w:val="22"/>
              </w:rPr>
              <w:t>项所指的庭审最后一天之后</w:t>
            </w:r>
            <w:r w:rsidR="00D53F71" w:rsidRPr="00074423">
              <w:rPr>
                <w:rFonts w:ascii="Sitka Display" w:eastAsia="仿宋" w:hAnsi="Sitka Display" w:cs="Times New Roman" w:hint="eastAsia"/>
                <w:color w:val="auto"/>
                <w:sz w:val="22"/>
                <w:szCs w:val="22"/>
              </w:rPr>
              <w:t>10</w:t>
            </w:r>
            <w:r w:rsidR="00D53F71" w:rsidRPr="00074423">
              <w:rPr>
                <w:rFonts w:ascii="Sitka Display" w:eastAsia="仿宋" w:hAnsi="Sitka Display" w:cs="Times New Roman" w:hint="eastAsia"/>
                <w:color w:val="auto"/>
                <w:sz w:val="22"/>
                <w:szCs w:val="22"/>
              </w:rPr>
              <w:t>日内提交费用说明；</w:t>
            </w:r>
            <w:r>
              <w:rPr>
                <w:rFonts w:ascii="Sitka Display" w:eastAsia="仿宋" w:hAnsi="Sitka Display" w:cs="Times New Roman" w:hint="eastAsia"/>
                <w:color w:val="auto"/>
                <w:sz w:val="22"/>
                <w:szCs w:val="22"/>
              </w:rPr>
              <w:t>及</w:t>
            </w:r>
          </w:p>
          <w:p w14:paraId="57F159C6" w14:textId="756C7B86" w:rsidR="00D53F71" w:rsidRPr="00074423" w:rsidRDefault="00D53F71" w:rsidP="003E3D9E">
            <w:pPr>
              <w:pStyle w:val="Default"/>
              <w:numPr>
                <w:ilvl w:val="0"/>
                <w:numId w:val="10"/>
              </w:numPr>
              <w:jc w:val="both"/>
              <w:rPr>
                <w:rFonts w:ascii="Sitka Display" w:eastAsia="仿宋" w:hAnsi="Sitka Display" w:cs="Times New Roman"/>
                <w:color w:val="auto"/>
                <w:sz w:val="22"/>
                <w:szCs w:val="22"/>
              </w:rPr>
            </w:pPr>
            <w:r w:rsidRPr="00074423">
              <w:rPr>
                <w:rFonts w:ascii="Sitka Display" w:eastAsia="仿宋" w:hAnsi="Sitka Display" w:cs="Times New Roman" w:hint="eastAsia"/>
                <w:color w:val="auto"/>
                <w:sz w:val="22"/>
                <w:szCs w:val="22"/>
              </w:rPr>
              <w:t>仲裁庭应当尽快作出裁决，且无论如何不能</w:t>
            </w:r>
            <w:r w:rsidR="00E21447" w:rsidRPr="00074423">
              <w:rPr>
                <w:rFonts w:ascii="Sitka Display" w:eastAsia="仿宋" w:hAnsi="Sitka Display" w:cs="Times New Roman" w:hint="eastAsia"/>
                <w:color w:val="auto"/>
                <w:sz w:val="22"/>
                <w:szCs w:val="22"/>
              </w:rPr>
              <w:t>晚</w:t>
            </w:r>
            <w:r w:rsidR="00D32D3D">
              <w:rPr>
                <w:rFonts w:ascii="Sitka Display" w:eastAsia="仿宋" w:hAnsi="Sitka Display" w:cs="Times New Roman" w:hint="eastAsia"/>
                <w:color w:val="auto"/>
                <w:sz w:val="22"/>
                <w:szCs w:val="22"/>
              </w:rPr>
              <w:t>在</w:t>
            </w:r>
            <w:r w:rsidRPr="00074423">
              <w:rPr>
                <w:rFonts w:ascii="Sitka Display" w:eastAsia="仿宋" w:hAnsi="Sitka Display" w:cs="Times New Roman" w:hint="eastAsia"/>
                <w:color w:val="auto"/>
                <w:sz w:val="22"/>
                <w:szCs w:val="22"/>
              </w:rPr>
              <w:t>第</w:t>
            </w:r>
            <w:r w:rsidRPr="00074423">
              <w:rPr>
                <w:rFonts w:ascii="Sitka Display" w:eastAsia="仿宋" w:hAnsi="Sitka Display" w:cs="Times New Roman" w:hint="eastAsia"/>
                <w:color w:val="auto"/>
                <w:sz w:val="22"/>
                <w:szCs w:val="22"/>
              </w:rPr>
              <w:t>7</w:t>
            </w:r>
            <w:r w:rsidRPr="00074423">
              <w:rPr>
                <w:rFonts w:ascii="Sitka Display" w:eastAsia="仿宋" w:hAnsi="Sitka Display" w:cs="Times New Roman" w:hint="eastAsia"/>
                <w:color w:val="auto"/>
                <w:sz w:val="22"/>
                <w:szCs w:val="22"/>
              </w:rPr>
              <w:t>项所指的庭审最后一天之后</w:t>
            </w:r>
            <w:r w:rsidRPr="00074423">
              <w:rPr>
                <w:rFonts w:ascii="Sitka Display" w:eastAsia="仿宋" w:hAnsi="Sitka Display" w:cs="Times New Roman" w:hint="eastAsia"/>
                <w:color w:val="auto"/>
                <w:sz w:val="22"/>
                <w:szCs w:val="22"/>
              </w:rPr>
              <w:t>120</w:t>
            </w:r>
            <w:r w:rsidR="00E21447" w:rsidRPr="00074423">
              <w:rPr>
                <w:rFonts w:ascii="Sitka Display" w:eastAsia="仿宋" w:hAnsi="Sitka Display" w:cs="Times New Roman" w:hint="eastAsia"/>
                <w:color w:val="auto"/>
                <w:sz w:val="22"/>
                <w:szCs w:val="22"/>
              </w:rPr>
              <w:t>日</w:t>
            </w:r>
            <w:r w:rsidRPr="00074423">
              <w:rPr>
                <w:rFonts w:ascii="Sitka Display" w:eastAsia="仿宋" w:hAnsi="Sitka Display" w:cs="Times New Roman" w:hint="eastAsia"/>
                <w:color w:val="auto"/>
                <w:sz w:val="22"/>
                <w:szCs w:val="22"/>
              </w:rPr>
              <w:t>。</w:t>
            </w:r>
          </w:p>
          <w:p w14:paraId="610DEAF4" w14:textId="77777777" w:rsidR="00E21447" w:rsidRPr="00074423" w:rsidRDefault="00E21447"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任何先决异议、早期驳回申请、临时措施申请或其他陈述均应</w:t>
            </w:r>
            <w:r w:rsidR="00F23C73" w:rsidRPr="00074423">
              <w:rPr>
                <w:rFonts w:ascii="仿宋" w:eastAsia="仿宋" w:hAnsi="仿宋" w:hint="eastAsia"/>
                <w:sz w:val="22"/>
              </w:rPr>
              <w:t>被嵌入第（三）款所述的时间表。一方当事人提出此类事项的，仲裁庭应调整时间表，但同时应考虑到程序的快速性质。</w:t>
            </w:r>
          </w:p>
          <w:p w14:paraId="6DFB6D4D" w14:textId="77777777" w:rsidR="00F23C73" w:rsidRPr="00074423" w:rsidRDefault="00F23C73"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仲裁庭基于案件情况认为必要的，可以延长第（三）款第1、2项</w:t>
            </w:r>
            <w:r w:rsidR="00AD1BF1" w:rsidRPr="00074423">
              <w:rPr>
                <w:rFonts w:ascii="仿宋" w:eastAsia="仿宋" w:hAnsi="仿宋" w:hint="eastAsia"/>
                <w:sz w:val="22"/>
              </w:rPr>
              <w:t>中</w:t>
            </w:r>
            <w:r w:rsidRPr="00074423">
              <w:rPr>
                <w:rFonts w:ascii="仿宋" w:eastAsia="仿宋" w:hAnsi="仿宋" w:hint="eastAsia"/>
                <w:sz w:val="22"/>
              </w:rPr>
              <w:t>的时限</w:t>
            </w:r>
            <w:r w:rsidR="00AD1BF1" w:rsidRPr="00074423">
              <w:rPr>
                <w:rFonts w:ascii="仿宋" w:eastAsia="仿宋" w:hAnsi="仿宋" w:hint="eastAsia"/>
                <w:sz w:val="22"/>
              </w:rPr>
              <w:t>不超过30</w:t>
            </w:r>
            <w:r w:rsidR="00AB4A64">
              <w:rPr>
                <w:rFonts w:ascii="仿宋" w:eastAsia="仿宋" w:hAnsi="仿宋" w:hint="eastAsia"/>
                <w:sz w:val="22"/>
              </w:rPr>
              <w:t>日</w:t>
            </w:r>
            <w:r w:rsidR="00AD1BF1" w:rsidRPr="00074423">
              <w:rPr>
                <w:rFonts w:ascii="仿宋" w:eastAsia="仿宋" w:hAnsi="仿宋" w:hint="eastAsia"/>
                <w:sz w:val="22"/>
              </w:rPr>
              <w:t>，延长第（三）款第4、5项中的时限不超过10</w:t>
            </w:r>
            <w:r w:rsidR="00AB4A64">
              <w:rPr>
                <w:rFonts w:ascii="仿宋" w:eastAsia="仿宋" w:hAnsi="仿宋" w:hint="eastAsia"/>
                <w:sz w:val="22"/>
              </w:rPr>
              <w:t>日</w:t>
            </w:r>
            <w:r w:rsidR="00AD1BF1" w:rsidRPr="00074423">
              <w:rPr>
                <w:rFonts w:ascii="仿宋" w:eastAsia="仿宋" w:hAnsi="仿宋" w:hint="eastAsia"/>
                <w:sz w:val="22"/>
              </w:rPr>
              <w:t>。</w:t>
            </w:r>
          </w:p>
          <w:p w14:paraId="619D1AEE" w14:textId="77777777" w:rsidR="00AD1BF1" w:rsidRPr="00074423" w:rsidRDefault="00AD1BF1"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仲裁庭经与双方当事人磋商，可以决定不接受文件开示请求。</w:t>
            </w:r>
          </w:p>
          <w:p w14:paraId="631F1552" w14:textId="5DCBB38C" w:rsidR="00D36C80" w:rsidRPr="00074423" w:rsidRDefault="00AD1BF1" w:rsidP="003E3D9E">
            <w:pPr>
              <w:pStyle w:val="a4"/>
              <w:numPr>
                <w:ilvl w:val="0"/>
                <w:numId w:val="9"/>
              </w:numPr>
              <w:ind w:firstLineChars="0"/>
              <w:rPr>
                <w:rFonts w:ascii="仿宋" w:eastAsia="仿宋" w:hAnsi="仿宋"/>
                <w:sz w:val="22"/>
              </w:rPr>
            </w:pPr>
            <w:r w:rsidRPr="00074423">
              <w:rPr>
                <w:rFonts w:ascii="仿宋" w:eastAsia="仿宋" w:hAnsi="仿宋" w:hint="eastAsia"/>
                <w:sz w:val="22"/>
              </w:rPr>
              <w:t>仲裁庭经与双方当事人磋商，可以</w:t>
            </w:r>
            <w:r w:rsidR="002E5FE7" w:rsidRPr="00074423">
              <w:rPr>
                <w:rFonts w:ascii="仿宋" w:eastAsia="仿宋" w:hAnsi="仿宋" w:hint="eastAsia"/>
                <w:sz w:val="22"/>
              </w:rPr>
              <w:t>不开庭审理和不盘问证人或专家，而</w:t>
            </w:r>
            <w:r w:rsidRPr="00074423">
              <w:rPr>
                <w:rFonts w:ascii="仿宋" w:eastAsia="仿宋" w:hAnsi="仿宋" w:hint="eastAsia"/>
                <w:sz w:val="22"/>
              </w:rPr>
              <w:t>仅基于双方当事人提交的</w:t>
            </w:r>
            <w:r w:rsidRPr="00074423">
              <w:rPr>
                <w:rFonts w:ascii="仿宋" w:eastAsia="仿宋" w:hAnsi="仿宋" w:hint="eastAsia"/>
                <w:sz w:val="22"/>
              </w:rPr>
              <w:lastRenderedPageBreak/>
              <w:t>文件来作出</w:t>
            </w:r>
            <w:r w:rsidR="00A06E04">
              <w:rPr>
                <w:rFonts w:ascii="仿宋" w:eastAsia="仿宋" w:hAnsi="仿宋" w:hint="eastAsia"/>
                <w:sz w:val="22"/>
              </w:rPr>
              <w:t>裁决。决定开庭审理的，仲裁庭</w:t>
            </w:r>
            <w:r w:rsidR="002E5FE7" w:rsidRPr="00074423">
              <w:rPr>
                <w:rFonts w:ascii="仿宋" w:eastAsia="仿宋" w:hAnsi="仿宋" w:hint="eastAsia"/>
                <w:sz w:val="22"/>
              </w:rPr>
              <w:t>可以通过视频会议、电话或其他通讯手段来举行庭审。</w:t>
            </w:r>
          </w:p>
          <w:p w14:paraId="3A81C41B" w14:textId="77777777" w:rsidR="003E3D9E" w:rsidRPr="00074423" w:rsidRDefault="003E3D9E" w:rsidP="003E3D9E">
            <w:pPr>
              <w:pStyle w:val="a4"/>
              <w:ind w:left="720" w:firstLineChars="0" w:firstLine="0"/>
              <w:rPr>
                <w:rFonts w:ascii="仿宋" w:eastAsia="仿宋" w:hAnsi="仿宋"/>
                <w:sz w:val="22"/>
              </w:rPr>
            </w:pPr>
          </w:p>
          <w:p w14:paraId="1F4D0711" w14:textId="77777777" w:rsidR="004C54B9" w:rsidRPr="00074423" w:rsidRDefault="004C54B9" w:rsidP="00BA42C4">
            <w:pPr>
              <w:tabs>
                <w:tab w:val="left" w:pos="3430"/>
              </w:tabs>
              <w:spacing w:line="360" w:lineRule="auto"/>
              <w:rPr>
                <w:rFonts w:ascii="仿宋" w:eastAsia="仿宋" w:hAnsi="仿宋"/>
                <w:b/>
                <w:sz w:val="22"/>
              </w:rPr>
            </w:pPr>
            <w:r w:rsidRPr="00074423">
              <w:rPr>
                <w:rFonts w:ascii="仿宋" w:eastAsia="仿宋" w:hAnsi="仿宋" w:hint="eastAsia"/>
                <w:b/>
                <w:sz w:val="22"/>
              </w:rPr>
              <w:t>第四条</w:t>
            </w:r>
            <w:r w:rsidRPr="00074423">
              <w:rPr>
                <w:rFonts w:ascii="仿宋" w:eastAsia="仿宋" w:hAnsi="仿宋"/>
                <w:b/>
                <w:sz w:val="22"/>
              </w:rPr>
              <w:t xml:space="preserve"> 本规则其他条款的适用</w:t>
            </w:r>
          </w:p>
          <w:p w14:paraId="6914E70C" w14:textId="3EE987CE" w:rsidR="004C54B9" w:rsidRPr="00BA42C4" w:rsidRDefault="004C54B9" w:rsidP="00BA42C4">
            <w:pPr>
              <w:rPr>
                <w:rFonts w:ascii="宋体" w:eastAsia="宋体" w:hAnsi="宋体"/>
                <w:sz w:val="24"/>
                <w:szCs w:val="24"/>
              </w:rPr>
            </w:pPr>
            <w:r w:rsidRPr="00074423">
              <w:rPr>
                <w:rFonts w:ascii="仿宋" w:eastAsia="仿宋" w:hAnsi="仿宋" w:hint="eastAsia"/>
                <w:sz w:val="22"/>
              </w:rPr>
              <w:t>本附</w:t>
            </w:r>
            <w:r w:rsidR="000A00CC">
              <w:rPr>
                <w:rFonts w:ascii="仿宋" w:eastAsia="仿宋" w:hAnsi="仿宋" w:hint="eastAsia"/>
                <w:sz w:val="22"/>
              </w:rPr>
              <w:t>件</w:t>
            </w:r>
            <w:r w:rsidR="00025ACB">
              <w:rPr>
                <w:rFonts w:ascii="仿宋" w:eastAsia="仿宋" w:hAnsi="仿宋" w:hint="eastAsia"/>
                <w:sz w:val="22"/>
              </w:rPr>
              <w:t>三</w:t>
            </w:r>
            <w:r w:rsidR="0044572B">
              <w:rPr>
                <w:rFonts w:ascii="仿宋" w:eastAsia="仿宋" w:hAnsi="仿宋" w:hint="eastAsia"/>
                <w:sz w:val="22"/>
              </w:rPr>
              <w:t>未规定的事项，</w:t>
            </w:r>
            <w:r w:rsidR="003C0D75">
              <w:rPr>
                <w:rFonts w:ascii="仿宋" w:eastAsia="仿宋" w:hAnsi="仿宋" w:hint="eastAsia"/>
                <w:sz w:val="22"/>
              </w:rPr>
              <w:t>适用《北仲投资仲裁规则》</w:t>
            </w:r>
            <w:r w:rsidRPr="00074423">
              <w:rPr>
                <w:rFonts w:ascii="仿宋" w:eastAsia="仿宋" w:hAnsi="仿宋" w:hint="eastAsia"/>
                <w:sz w:val="22"/>
              </w:rPr>
              <w:t>其他有关规定。</w:t>
            </w:r>
          </w:p>
        </w:tc>
        <w:tc>
          <w:tcPr>
            <w:tcW w:w="8222" w:type="dxa"/>
          </w:tcPr>
          <w:p w14:paraId="61F0A953" w14:textId="77777777" w:rsidR="009815E1" w:rsidRPr="00BB0030" w:rsidRDefault="00337B28">
            <w:pPr>
              <w:rPr>
                <w:rFonts w:ascii="Sitka Display" w:hAnsi="Sitka Display" w:cs="Times New Roman"/>
                <w:b/>
                <w:sz w:val="28"/>
                <w:szCs w:val="28"/>
              </w:rPr>
            </w:pPr>
            <w:r w:rsidRPr="00BB0030">
              <w:rPr>
                <w:rFonts w:ascii="Sitka Display" w:hAnsi="Sitka Display" w:cs="Times New Roman"/>
                <w:b/>
                <w:sz w:val="28"/>
                <w:szCs w:val="28"/>
              </w:rPr>
              <w:lastRenderedPageBreak/>
              <w:t>Appendix</w:t>
            </w:r>
            <w:r w:rsidR="00073330" w:rsidRPr="00BB0030">
              <w:rPr>
                <w:rFonts w:ascii="Sitka Display" w:hAnsi="Sitka Display" w:cs="Times New Roman"/>
                <w:b/>
                <w:sz w:val="28"/>
                <w:szCs w:val="28"/>
              </w:rPr>
              <w:t xml:space="preserve"> C</w:t>
            </w:r>
          </w:p>
          <w:p w14:paraId="689CB98E" w14:textId="77777777" w:rsidR="00340127" w:rsidRPr="00BB0030" w:rsidRDefault="00340127">
            <w:pPr>
              <w:rPr>
                <w:rFonts w:ascii="Sitka Display" w:hAnsi="Sitka Display" w:cs="Times New Roman"/>
                <w:b/>
                <w:sz w:val="24"/>
                <w:szCs w:val="24"/>
              </w:rPr>
            </w:pPr>
          </w:p>
          <w:p w14:paraId="5F8765B5" w14:textId="77777777" w:rsidR="00340127" w:rsidRPr="00BB0030" w:rsidRDefault="00340127" w:rsidP="00340127">
            <w:pPr>
              <w:rPr>
                <w:rFonts w:ascii="Sitka Display" w:hAnsi="Sitka Display" w:cs="Times New Roman"/>
                <w:b/>
                <w:sz w:val="24"/>
                <w:szCs w:val="24"/>
              </w:rPr>
            </w:pPr>
            <w:r w:rsidRPr="00BB0030">
              <w:rPr>
                <w:rFonts w:ascii="Sitka Display" w:eastAsia="仿宋" w:hAnsi="Sitka Display" w:cs="Arial"/>
                <w:b/>
                <w:sz w:val="24"/>
                <w:szCs w:val="24"/>
              </w:rPr>
              <w:t>Beijing Arbitration Commission/Beijing International Arbitration Center</w:t>
            </w:r>
          </w:p>
          <w:p w14:paraId="6855CAE3" w14:textId="26EDB8E7" w:rsidR="001420BD" w:rsidRPr="00BB0030" w:rsidRDefault="00E621FC">
            <w:pPr>
              <w:rPr>
                <w:rFonts w:ascii="Sitka Display" w:hAnsi="Sitka Display" w:cs="Times New Roman"/>
                <w:b/>
                <w:sz w:val="24"/>
                <w:szCs w:val="24"/>
              </w:rPr>
            </w:pPr>
            <w:r w:rsidRPr="00BB0030">
              <w:rPr>
                <w:rFonts w:ascii="Sitka Display" w:hAnsi="Sitka Display" w:cs="Times New Roman"/>
                <w:b/>
                <w:sz w:val="24"/>
                <w:szCs w:val="24"/>
              </w:rPr>
              <w:t>Expedited Procedure</w:t>
            </w:r>
            <w:r w:rsidR="00672379">
              <w:rPr>
                <w:rFonts w:ascii="Sitka Display" w:hAnsi="Sitka Display" w:cs="Times New Roman"/>
                <w:b/>
                <w:sz w:val="24"/>
                <w:szCs w:val="24"/>
              </w:rPr>
              <w:t xml:space="preserve"> Rules</w:t>
            </w:r>
            <w:r w:rsidR="00CD35B0" w:rsidRPr="00BB0030">
              <w:rPr>
                <w:rFonts w:ascii="Sitka Display" w:hAnsi="Sitka Display" w:cs="Times New Roman"/>
                <w:b/>
                <w:sz w:val="24"/>
                <w:szCs w:val="24"/>
              </w:rPr>
              <w:t xml:space="preserve"> for International Investment Arbitration</w:t>
            </w:r>
          </w:p>
          <w:p w14:paraId="3E554327" w14:textId="77777777" w:rsidR="00941C8D" w:rsidRDefault="00941C8D" w:rsidP="00941C8D">
            <w:pPr>
              <w:rPr>
                <w:rFonts w:ascii="Times New Roman" w:hAnsi="Times New Roman" w:cs="Times New Roman"/>
              </w:rPr>
            </w:pPr>
          </w:p>
          <w:p w14:paraId="15E357F7" w14:textId="77777777" w:rsidR="00BB0030" w:rsidRPr="00D36C80" w:rsidRDefault="00BB0030" w:rsidP="00941C8D">
            <w:pPr>
              <w:rPr>
                <w:rFonts w:ascii="Times New Roman" w:hAnsi="Times New Roman" w:cs="Times New Roman"/>
              </w:rPr>
            </w:pPr>
          </w:p>
          <w:p w14:paraId="4DB254D4" w14:textId="06C0BCB5" w:rsidR="00941C8D" w:rsidRPr="00D36C80" w:rsidRDefault="00DF6108" w:rsidP="00D12A81">
            <w:pPr>
              <w:tabs>
                <w:tab w:val="left" w:pos="3430"/>
              </w:tabs>
              <w:spacing w:line="360" w:lineRule="auto"/>
              <w:rPr>
                <w:rFonts w:ascii="Sitka Display" w:hAnsi="Sitka Display" w:cs="Times New Roman"/>
                <w:b/>
                <w:sz w:val="22"/>
              </w:rPr>
            </w:pPr>
            <w:r w:rsidRPr="00D36C80">
              <w:rPr>
                <w:rFonts w:ascii="Sitka Display" w:hAnsi="Sitka Display" w:cs="Times New Roman"/>
                <w:b/>
                <w:sz w:val="22"/>
              </w:rPr>
              <w:t>Rule</w:t>
            </w:r>
            <w:r w:rsidR="00941C8D" w:rsidRPr="00D36C80">
              <w:rPr>
                <w:rFonts w:ascii="Sitka Display" w:hAnsi="Sitka Display" w:cs="Times New Roman"/>
                <w:b/>
                <w:sz w:val="22"/>
              </w:rPr>
              <w:t xml:space="preserve"> 1 </w:t>
            </w:r>
            <w:r w:rsidR="000753C2">
              <w:rPr>
                <w:rFonts w:ascii="Sitka Display" w:hAnsi="Sitka Display" w:cs="Times New Roman"/>
                <w:b/>
                <w:sz w:val="22"/>
              </w:rPr>
              <w:t xml:space="preserve"> </w:t>
            </w:r>
            <w:r w:rsidR="001853D0">
              <w:rPr>
                <w:rFonts w:ascii="Sitka Display" w:hAnsi="Sitka Display" w:cs="Times New Roman"/>
                <w:b/>
                <w:sz w:val="22"/>
              </w:rPr>
              <w:t>Application</w:t>
            </w:r>
          </w:p>
          <w:p w14:paraId="4D6D2866" w14:textId="08DB4738" w:rsidR="005E4379" w:rsidRPr="007A2DC2" w:rsidRDefault="001853D0" w:rsidP="007A2DC2">
            <w:pPr>
              <w:snapToGrid w:val="0"/>
              <w:rPr>
                <w:rFonts w:ascii="Sitka Display" w:eastAsia="仿宋" w:hAnsi="Sitka Display" w:cs="Times New Roman"/>
                <w:sz w:val="22"/>
              </w:rPr>
            </w:pPr>
            <w:r>
              <w:rPr>
                <w:rFonts w:ascii="Sitka Display" w:eastAsia="仿宋" w:hAnsi="Sitka Display" w:cs="Times New Roman"/>
                <w:sz w:val="22"/>
              </w:rPr>
              <w:t>The P</w:t>
            </w:r>
            <w:r w:rsidR="005E4379" w:rsidRPr="007A2DC2">
              <w:rPr>
                <w:rFonts w:ascii="Sitka Display" w:eastAsia="仿宋" w:hAnsi="Sitka Display" w:cs="Times New Roman"/>
                <w:sz w:val="22"/>
              </w:rPr>
              <w:t xml:space="preserve">arties </w:t>
            </w:r>
            <w:r>
              <w:rPr>
                <w:rFonts w:ascii="Sitka Display" w:eastAsia="仿宋" w:hAnsi="Sitka Display" w:cs="Times New Roman"/>
                <w:sz w:val="22"/>
              </w:rPr>
              <w:t>who agree to apply the Expedited P</w:t>
            </w:r>
            <w:r w:rsidR="005E4379" w:rsidRPr="007A2DC2">
              <w:rPr>
                <w:rFonts w:ascii="Sitka Display" w:eastAsia="仿宋" w:hAnsi="Sitka Display" w:cs="Times New Roman"/>
                <w:sz w:val="22"/>
              </w:rPr>
              <w:t>rocedure</w:t>
            </w:r>
            <w:r w:rsidR="00672379">
              <w:rPr>
                <w:rFonts w:ascii="Sitka Display" w:eastAsia="仿宋" w:hAnsi="Sitka Display" w:cs="Times New Roman"/>
                <w:sz w:val="22"/>
              </w:rPr>
              <w:t xml:space="preserve"> Rules</w:t>
            </w:r>
            <w:r w:rsidR="005E4379" w:rsidRPr="007A2DC2">
              <w:rPr>
                <w:rFonts w:ascii="Sitka Display" w:eastAsia="仿宋" w:hAnsi="Sitka Display" w:cs="Times New Roman"/>
                <w:sz w:val="22"/>
              </w:rPr>
              <w:t xml:space="preserve"> set forth in this Appendix </w:t>
            </w:r>
            <w:r w:rsidR="00E910EE">
              <w:rPr>
                <w:rFonts w:ascii="Sitka Display" w:eastAsia="仿宋" w:hAnsi="Sitka Display" w:cs="Times New Roman"/>
                <w:sz w:val="22"/>
              </w:rPr>
              <w:t xml:space="preserve">C </w:t>
            </w:r>
            <w:r w:rsidR="005E4379" w:rsidRPr="007A2DC2">
              <w:rPr>
                <w:rFonts w:ascii="Sitka Display" w:eastAsia="仿宋" w:hAnsi="Sitka Display" w:cs="Times New Roman"/>
                <w:sz w:val="22"/>
              </w:rPr>
              <w:t xml:space="preserve">shall jointly notify the Chairman in writing of their consent to do so within 20 days of </w:t>
            </w:r>
            <w:r w:rsidR="00B7151C" w:rsidRPr="007A2DC2">
              <w:rPr>
                <w:rFonts w:ascii="Sitka Display" w:eastAsia="仿宋" w:hAnsi="Sitka Display" w:cs="Times New Roman"/>
                <w:sz w:val="22"/>
              </w:rPr>
              <w:t xml:space="preserve">receipt of </w:t>
            </w:r>
            <w:r w:rsidR="00AF55CB">
              <w:rPr>
                <w:rFonts w:ascii="Sitka Display" w:eastAsia="仿宋" w:hAnsi="Sitka Display" w:cs="Times New Roman"/>
                <w:sz w:val="22"/>
              </w:rPr>
              <w:t xml:space="preserve">the </w:t>
            </w:r>
            <w:r w:rsidR="00B7151C" w:rsidRPr="007A2DC2">
              <w:rPr>
                <w:rFonts w:ascii="Sitka Display" w:eastAsia="仿宋" w:hAnsi="Sitka Display" w:cs="Times New Roman"/>
                <w:sz w:val="22"/>
              </w:rPr>
              <w:t>Notice of</w:t>
            </w:r>
            <w:r w:rsidR="005E4379" w:rsidRPr="007A2DC2">
              <w:rPr>
                <w:rFonts w:ascii="Sitka Display" w:eastAsia="仿宋" w:hAnsi="Sitka Display" w:cs="Times New Roman"/>
                <w:sz w:val="22"/>
              </w:rPr>
              <w:t xml:space="preserve"> </w:t>
            </w:r>
            <w:r w:rsidR="00AF55CB">
              <w:rPr>
                <w:rFonts w:ascii="Sitka Display" w:eastAsia="仿宋" w:hAnsi="Sitka Display" w:cs="Times New Roman" w:hint="eastAsia"/>
                <w:sz w:val="22"/>
              </w:rPr>
              <w:t>the</w:t>
            </w:r>
            <w:r w:rsidR="00AF55CB">
              <w:rPr>
                <w:rFonts w:ascii="Sitka Display" w:eastAsia="仿宋" w:hAnsi="Sitka Display" w:cs="Times New Roman"/>
                <w:sz w:val="22"/>
              </w:rPr>
              <w:t xml:space="preserve"> </w:t>
            </w:r>
            <w:r w:rsidR="00EA3871">
              <w:rPr>
                <w:rFonts w:ascii="Sitka Display" w:eastAsia="仿宋" w:hAnsi="Sitka Display" w:cs="Times New Roman"/>
                <w:sz w:val="22"/>
              </w:rPr>
              <w:t>C</w:t>
            </w:r>
            <w:r w:rsidR="00EA3871">
              <w:rPr>
                <w:rFonts w:ascii="Sitka Display" w:eastAsia="仿宋" w:hAnsi="Sitka Display" w:cs="Times New Roman" w:hint="eastAsia"/>
                <w:sz w:val="22"/>
              </w:rPr>
              <w:t>ommencement</w:t>
            </w:r>
            <w:r w:rsidR="00EA3871">
              <w:rPr>
                <w:rFonts w:ascii="Sitka Display" w:eastAsia="仿宋" w:hAnsi="Sitka Display" w:cs="Times New Roman"/>
                <w:sz w:val="22"/>
              </w:rPr>
              <w:t xml:space="preserve"> of </w:t>
            </w:r>
            <w:r w:rsidR="005E4379" w:rsidRPr="007A2DC2">
              <w:rPr>
                <w:rFonts w:ascii="Sitka Display" w:eastAsia="仿宋" w:hAnsi="Sitka Display" w:cs="Times New Roman"/>
                <w:sz w:val="22"/>
              </w:rPr>
              <w:t>Arbitration</w:t>
            </w:r>
            <w:r w:rsidR="00B7151C" w:rsidRPr="007A2DC2">
              <w:rPr>
                <w:rFonts w:ascii="Sitka Display" w:eastAsia="仿宋" w:hAnsi="Sitka Display" w:cs="Times New Roman"/>
                <w:sz w:val="22"/>
              </w:rPr>
              <w:t xml:space="preserve"> by the Respondent</w:t>
            </w:r>
            <w:r w:rsidR="005E4379" w:rsidRPr="007A2DC2">
              <w:rPr>
                <w:rFonts w:ascii="Sitka Display" w:eastAsia="仿宋" w:hAnsi="Sitka Display" w:cs="Times New Roman"/>
                <w:sz w:val="22"/>
              </w:rPr>
              <w:t xml:space="preserve">. </w:t>
            </w:r>
          </w:p>
          <w:p w14:paraId="6FB3B3A8" w14:textId="77777777" w:rsidR="00D36C80" w:rsidRDefault="00D36C80" w:rsidP="00D36C80">
            <w:pPr>
              <w:pStyle w:val="a4"/>
              <w:snapToGrid w:val="0"/>
              <w:ind w:left="360" w:firstLineChars="0" w:firstLine="0"/>
              <w:rPr>
                <w:rFonts w:ascii="Sitka Display" w:eastAsia="仿宋" w:hAnsi="Sitka Display" w:cs="Times New Roman"/>
                <w:sz w:val="22"/>
              </w:rPr>
            </w:pPr>
          </w:p>
          <w:p w14:paraId="5C0035BB" w14:textId="77777777" w:rsidR="00D36C80" w:rsidRPr="00D36C80" w:rsidRDefault="00D36C80" w:rsidP="00D36C80">
            <w:pPr>
              <w:pStyle w:val="a4"/>
              <w:snapToGrid w:val="0"/>
              <w:ind w:left="360" w:firstLineChars="0" w:firstLine="0"/>
              <w:rPr>
                <w:rFonts w:ascii="Sitka Display" w:eastAsia="仿宋" w:hAnsi="Sitka Display" w:cs="Times New Roman"/>
                <w:sz w:val="22"/>
              </w:rPr>
            </w:pPr>
          </w:p>
          <w:p w14:paraId="0F1A30F6" w14:textId="77777777" w:rsidR="007B65E4" w:rsidRPr="00D36C80" w:rsidRDefault="007B65E4" w:rsidP="00D12A81">
            <w:pPr>
              <w:tabs>
                <w:tab w:val="left" w:pos="3430"/>
              </w:tabs>
              <w:spacing w:line="360" w:lineRule="auto"/>
              <w:rPr>
                <w:rFonts w:ascii="Sitka Display" w:hAnsi="Sitka Display" w:cs="Times New Roman"/>
                <w:b/>
                <w:sz w:val="22"/>
              </w:rPr>
            </w:pPr>
            <w:r w:rsidRPr="00D36C80">
              <w:rPr>
                <w:rFonts w:ascii="Sitka Display" w:hAnsi="Sitka Display" w:cs="Times New Roman"/>
                <w:b/>
                <w:sz w:val="22"/>
              </w:rPr>
              <w:t>Rule 2</w:t>
            </w:r>
            <w:r w:rsidR="000753C2">
              <w:rPr>
                <w:rFonts w:ascii="Sitka Display" w:hAnsi="Sitka Display" w:cs="Times New Roman"/>
                <w:b/>
                <w:sz w:val="22"/>
              </w:rPr>
              <w:t xml:space="preserve"> </w:t>
            </w:r>
            <w:r w:rsidRPr="00D36C80">
              <w:rPr>
                <w:rFonts w:ascii="Sitka Display" w:hAnsi="Sitka Display" w:cs="Times New Roman"/>
                <w:b/>
                <w:sz w:val="22"/>
              </w:rPr>
              <w:t xml:space="preserve"> </w:t>
            </w:r>
            <w:r w:rsidR="00F622FF" w:rsidRPr="00D36C80">
              <w:rPr>
                <w:rFonts w:ascii="Sitka Display" w:hAnsi="Sitka Display" w:cs="Times New Roman"/>
                <w:b/>
                <w:sz w:val="22"/>
              </w:rPr>
              <w:t>C</w:t>
            </w:r>
            <w:r w:rsidR="00F622FF">
              <w:rPr>
                <w:rFonts w:ascii="Sitka Display" w:hAnsi="Sitka Display" w:cs="Times New Roman"/>
                <w:b/>
                <w:sz w:val="22"/>
              </w:rPr>
              <w:t>o</w:t>
            </w:r>
            <w:r w:rsidR="00A967F0">
              <w:rPr>
                <w:rFonts w:ascii="Sitka Display" w:hAnsi="Sitka Display" w:cs="Times New Roman"/>
                <w:b/>
                <w:sz w:val="22"/>
              </w:rPr>
              <w:t>nstitu</w:t>
            </w:r>
            <w:r w:rsidR="00F622FF">
              <w:rPr>
                <w:rFonts w:ascii="Sitka Display" w:hAnsi="Sitka Display" w:cs="Times New Roman"/>
                <w:b/>
                <w:sz w:val="22"/>
              </w:rPr>
              <w:t>tion</w:t>
            </w:r>
            <w:r w:rsidR="00F622FF" w:rsidRPr="00D36C80">
              <w:rPr>
                <w:rFonts w:ascii="Sitka Display" w:hAnsi="Sitka Display" w:cs="Times New Roman"/>
                <w:b/>
                <w:sz w:val="22"/>
              </w:rPr>
              <w:t xml:space="preserve"> </w:t>
            </w:r>
            <w:r w:rsidRPr="00D36C80">
              <w:rPr>
                <w:rFonts w:ascii="Sitka Display" w:hAnsi="Sitka Display" w:cs="Times New Roman"/>
                <w:b/>
                <w:sz w:val="22"/>
              </w:rPr>
              <w:t>of the Arbitral Tribunal</w:t>
            </w:r>
          </w:p>
          <w:p w14:paraId="7AD501AA" w14:textId="454D3C56" w:rsidR="00D36C80" w:rsidRPr="009A52B2" w:rsidRDefault="007B65E4" w:rsidP="009A52B2">
            <w:pPr>
              <w:pStyle w:val="a4"/>
              <w:numPr>
                <w:ilvl w:val="0"/>
                <w:numId w:val="6"/>
              </w:numPr>
              <w:snapToGrid w:val="0"/>
              <w:ind w:firstLineChars="0"/>
              <w:rPr>
                <w:rFonts w:ascii="Sitka Display" w:eastAsia="仿宋" w:hAnsi="Sitka Display" w:cs="Times New Roman"/>
                <w:sz w:val="22"/>
              </w:rPr>
            </w:pPr>
            <w:r w:rsidRPr="009A52B2">
              <w:rPr>
                <w:rFonts w:ascii="Sitka Display" w:eastAsia="仿宋" w:hAnsi="Sitka Display" w:cs="Times New Roman"/>
                <w:sz w:val="22"/>
              </w:rPr>
              <w:t xml:space="preserve">The </w:t>
            </w:r>
            <w:r w:rsidR="000753C2" w:rsidRPr="009A52B2">
              <w:rPr>
                <w:rFonts w:ascii="Sitka Display" w:eastAsia="仿宋" w:hAnsi="Sitka Display" w:cs="Times New Roman"/>
                <w:sz w:val="22"/>
              </w:rPr>
              <w:t>Arbitral Tribunal</w:t>
            </w:r>
            <w:r w:rsidRPr="009A52B2">
              <w:rPr>
                <w:rFonts w:ascii="Sitka Display" w:eastAsia="仿宋" w:hAnsi="Sitka Display" w:cs="Times New Roman"/>
                <w:sz w:val="22"/>
              </w:rPr>
              <w:t xml:space="preserve"> in an expedited arb</w:t>
            </w:r>
            <w:r w:rsidR="00835CD1" w:rsidRPr="009A52B2">
              <w:rPr>
                <w:rFonts w:ascii="Sitka Display" w:eastAsia="仿宋" w:hAnsi="Sitka Display" w:cs="Times New Roman"/>
                <w:sz w:val="22"/>
              </w:rPr>
              <w:t>itration shall consist of a sole a</w:t>
            </w:r>
            <w:r w:rsidRPr="009A52B2">
              <w:rPr>
                <w:rFonts w:ascii="Sitka Display" w:eastAsia="仿宋" w:hAnsi="Sitka Display" w:cs="Times New Roman"/>
                <w:sz w:val="22"/>
              </w:rPr>
              <w:t>rbitrator</w:t>
            </w:r>
            <w:r w:rsidR="009F0359" w:rsidRPr="009A52B2">
              <w:rPr>
                <w:rFonts w:ascii="Sitka Display" w:eastAsia="仿宋" w:hAnsi="Sitka Display" w:cs="Times New Roman"/>
                <w:sz w:val="22"/>
              </w:rPr>
              <w:t xml:space="preserve">, unless the </w:t>
            </w:r>
            <w:bookmarkStart w:id="0" w:name="_GoBack"/>
            <w:r w:rsidR="009F0359" w:rsidRPr="009A52B2">
              <w:rPr>
                <w:rFonts w:ascii="Sitka Display" w:eastAsia="仿宋" w:hAnsi="Sitka Display" w:cs="Times New Roman"/>
                <w:sz w:val="22"/>
              </w:rPr>
              <w:t>P</w:t>
            </w:r>
            <w:r w:rsidR="000974AC" w:rsidRPr="009A52B2">
              <w:rPr>
                <w:rFonts w:ascii="Sitka Display" w:eastAsia="仿宋" w:hAnsi="Sitka Display" w:cs="Times New Roman"/>
                <w:sz w:val="22"/>
              </w:rPr>
              <w:t>art</w:t>
            </w:r>
            <w:bookmarkEnd w:id="0"/>
            <w:r w:rsidR="000974AC" w:rsidRPr="009A52B2">
              <w:rPr>
                <w:rFonts w:ascii="Sitka Display" w:eastAsia="仿宋" w:hAnsi="Sitka Display" w:cs="Times New Roman"/>
                <w:sz w:val="22"/>
              </w:rPr>
              <w:t>ies jointly n</w:t>
            </w:r>
            <w:r w:rsidR="004E19BA" w:rsidRPr="009A52B2">
              <w:rPr>
                <w:rFonts w:ascii="Sitka Display" w:eastAsia="仿宋" w:hAnsi="Sitka Display" w:cs="Times New Roman"/>
                <w:sz w:val="22"/>
              </w:rPr>
              <w:t>otify the Chairman</w:t>
            </w:r>
            <w:r w:rsidR="007E6940" w:rsidRPr="009A52B2">
              <w:rPr>
                <w:rFonts w:ascii="Sitka Display" w:eastAsia="仿宋" w:hAnsi="Sitka Display" w:cs="Times New Roman"/>
                <w:sz w:val="22"/>
              </w:rPr>
              <w:t xml:space="preserve"> in writing of</w:t>
            </w:r>
            <w:r w:rsidR="004E19BA" w:rsidRPr="009A52B2">
              <w:rPr>
                <w:rFonts w:ascii="Sitka Display" w:eastAsia="仿宋" w:hAnsi="Sitka Display" w:cs="Times New Roman"/>
                <w:sz w:val="22"/>
              </w:rPr>
              <w:t xml:space="preserve"> their </w:t>
            </w:r>
            <w:r w:rsidR="000974AC" w:rsidRPr="009A52B2">
              <w:rPr>
                <w:rFonts w:ascii="Sitka Display" w:eastAsia="仿宋" w:hAnsi="Sitka Display" w:cs="Times New Roman"/>
                <w:sz w:val="22"/>
              </w:rPr>
              <w:t>agree</w:t>
            </w:r>
            <w:r w:rsidR="004E19BA" w:rsidRPr="009A52B2">
              <w:rPr>
                <w:rFonts w:ascii="Sitka Display" w:eastAsia="仿宋" w:hAnsi="Sitka Display" w:cs="Times New Roman"/>
                <w:sz w:val="22"/>
              </w:rPr>
              <w:t>ment</w:t>
            </w:r>
            <w:r w:rsidR="009F0359" w:rsidRPr="009A52B2">
              <w:rPr>
                <w:rFonts w:ascii="Sitka Display" w:eastAsia="仿宋" w:hAnsi="Sitka Display" w:cs="Times New Roman"/>
                <w:sz w:val="22"/>
              </w:rPr>
              <w:t>,</w:t>
            </w:r>
            <w:r w:rsidR="004E19BA" w:rsidRPr="009A52B2">
              <w:rPr>
                <w:rFonts w:ascii="Sitka Display" w:eastAsia="仿宋" w:hAnsi="Sitka Display" w:cs="Times New Roman"/>
                <w:sz w:val="22"/>
              </w:rPr>
              <w:t xml:space="preserve"> </w:t>
            </w:r>
            <w:r w:rsidR="009F0359" w:rsidRPr="009A52B2">
              <w:rPr>
                <w:rFonts w:ascii="Sitka Display" w:eastAsia="仿宋" w:hAnsi="Sitka Display" w:cs="Times New Roman"/>
                <w:sz w:val="22"/>
              </w:rPr>
              <w:t>within the time limit fixed by the Chairman, that the Arbitral Tribunal shall consist of three members.</w:t>
            </w:r>
          </w:p>
          <w:p w14:paraId="58ADCEB8" w14:textId="4F343673" w:rsidR="00D36C80" w:rsidRPr="00D36C80" w:rsidRDefault="007B65E4" w:rsidP="00D36C80">
            <w:pPr>
              <w:pStyle w:val="a4"/>
              <w:numPr>
                <w:ilvl w:val="0"/>
                <w:numId w:val="6"/>
              </w:numPr>
              <w:snapToGrid w:val="0"/>
              <w:ind w:firstLineChars="0"/>
              <w:rPr>
                <w:rFonts w:ascii="Sitka Display" w:eastAsia="仿宋" w:hAnsi="Sitka Display" w:cs="Times New Roman"/>
                <w:sz w:val="22"/>
              </w:rPr>
            </w:pPr>
            <w:r w:rsidRPr="00D36C80">
              <w:rPr>
                <w:rFonts w:ascii="Sitka Display" w:hAnsi="Sitka Display" w:cs="Times New Roman"/>
                <w:sz w:val="22"/>
              </w:rPr>
              <w:t>T</w:t>
            </w:r>
            <w:r w:rsidR="009A52B2">
              <w:rPr>
                <w:rFonts w:ascii="Sitka Display" w:hAnsi="Sitka Display" w:cs="Times New Roman"/>
                <w:sz w:val="22"/>
              </w:rPr>
              <w:t>he P</w:t>
            </w:r>
            <w:r w:rsidRPr="00D36C80">
              <w:rPr>
                <w:rFonts w:ascii="Sitka Display" w:hAnsi="Sitka Display" w:cs="Times New Roman"/>
                <w:sz w:val="22"/>
              </w:rPr>
              <w:t xml:space="preserve">arties may </w:t>
            </w:r>
            <w:r w:rsidR="001F0E19" w:rsidRPr="00D36C80">
              <w:rPr>
                <w:rFonts w:ascii="Sitka Display" w:hAnsi="Sitka Display" w:cs="Times New Roman"/>
                <w:sz w:val="22"/>
              </w:rPr>
              <w:t>jointly</w:t>
            </w:r>
            <w:r w:rsidR="00E96865" w:rsidRPr="00D36C80">
              <w:rPr>
                <w:rFonts w:ascii="Sitka Display" w:hAnsi="Sitka Display" w:cs="Times New Roman"/>
                <w:sz w:val="22"/>
              </w:rPr>
              <w:t xml:space="preserve"> </w:t>
            </w:r>
            <w:r w:rsidR="007A2DC2">
              <w:rPr>
                <w:rFonts w:ascii="Sitka Display" w:hAnsi="Sitka Display" w:cs="Times New Roman" w:hint="eastAsia"/>
                <w:sz w:val="22"/>
              </w:rPr>
              <w:t>nominate</w:t>
            </w:r>
            <w:r w:rsidRPr="00D36C80">
              <w:rPr>
                <w:rFonts w:ascii="Sitka Display" w:hAnsi="Sitka Display" w:cs="Times New Roman"/>
                <w:sz w:val="22"/>
              </w:rPr>
              <w:t xml:space="preserve"> the sole arbitrator within a</w:t>
            </w:r>
            <w:r w:rsidR="001F0E19" w:rsidRPr="00D36C80">
              <w:rPr>
                <w:rFonts w:ascii="Sitka Display" w:hAnsi="Sitka Display" w:cs="Times New Roman"/>
                <w:sz w:val="22"/>
              </w:rPr>
              <w:t xml:space="preserve"> </w:t>
            </w:r>
            <w:r w:rsidRPr="00D36C80">
              <w:rPr>
                <w:rFonts w:ascii="Sitka Display" w:hAnsi="Sitka Display" w:cs="Times New Roman"/>
                <w:sz w:val="22"/>
              </w:rPr>
              <w:t>time limi</w:t>
            </w:r>
            <w:r w:rsidR="001F0E19" w:rsidRPr="00D36C80">
              <w:rPr>
                <w:rFonts w:ascii="Sitka Display" w:hAnsi="Sitka Display" w:cs="Times New Roman"/>
                <w:sz w:val="22"/>
              </w:rPr>
              <w:t>t to be fixed by the Chairman</w:t>
            </w:r>
            <w:r w:rsidRPr="00D36C80">
              <w:rPr>
                <w:rFonts w:ascii="Sitka Display" w:hAnsi="Sitka Display" w:cs="Times New Roman"/>
                <w:sz w:val="22"/>
              </w:rPr>
              <w:t>. In the</w:t>
            </w:r>
            <w:r w:rsidR="001F0E19" w:rsidRPr="00D36C80">
              <w:rPr>
                <w:rFonts w:ascii="Sitka Display" w:hAnsi="Sitka Display" w:cs="Times New Roman"/>
                <w:sz w:val="22"/>
              </w:rPr>
              <w:t xml:space="preserve"> </w:t>
            </w:r>
            <w:r w:rsidR="009A52B2">
              <w:rPr>
                <w:rFonts w:ascii="Sitka Display" w:hAnsi="Sitka Display" w:cs="Times New Roman"/>
                <w:sz w:val="22"/>
              </w:rPr>
              <w:t>absence of such nomination</w:t>
            </w:r>
            <w:r w:rsidRPr="00D36C80">
              <w:rPr>
                <w:rFonts w:ascii="Sitka Display" w:hAnsi="Sitka Display" w:cs="Times New Roman"/>
                <w:sz w:val="22"/>
              </w:rPr>
              <w:t>, the sole arbitrator shall</w:t>
            </w:r>
            <w:r w:rsidR="001F0E19" w:rsidRPr="00D36C80">
              <w:rPr>
                <w:rFonts w:ascii="Sitka Display" w:hAnsi="Sitka Display" w:cs="Times New Roman"/>
                <w:sz w:val="22"/>
              </w:rPr>
              <w:t xml:space="preserve"> </w:t>
            </w:r>
            <w:r w:rsidR="007438A1" w:rsidRPr="00D36C80">
              <w:rPr>
                <w:rFonts w:ascii="Sitka Display" w:hAnsi="Sitka Display" w:cs="Times New Roman"/>
                <w:sz w:val="22"/>
              </w:rPr>
              <w:t xml:space="preserve">be appointed by the </w:t>
            </w:r>
            <w:r w:rsidR="008D5CFC">
              <w:rPr>
                <w:rFonts w:ascii="Sitka Display" w:hAnsi="Sitka Display" w:cs="Times New Roman"/>
                <w:sz w:val="22"/>
              </w:rPr>
              <w:t>Chairman, after consulting the P</w:t>
            </w:r>
            <w:r w:rsidR="007438A1" w:rsidRPr="00D36C80">
              <w:rPr>
                <w:rFonts w:ascii="Sitka Display" w:hAnsi="Sitka Display" w:cs="Times New Roman"/>
                <w:sz w:val="22"/>
              </w:rPr>
              <w:t>arties,</w:t>
            </w:r>
            <w:r w:rsidRPr="00D36C80">
              <w:rPr>
                <w:rFonts w:ascii="Sitka Display" w:hAnsi="Sitka Display" w:cs="Times New Roman"/>
                <w:sz w:val="22"/>
              </w:rPr>
              <w:t xml:space="preserve"> within as short a time</w:t>
            </w:r>
            <w:r w:rsidR="009A52B2">
              <w:rPr>
                <w:rFonts w:ascii="Sitka Display" w:hAnsi="Sitka Display" w:cs="Times New Roman"/>
                <w:sz w:val="22"/>
              </w:rPr>
              <w:t>frame</w:t>
            </w:r>
            <w:r w:rsidRPr="00D36C80">
              <w:rPr>
                <w:rFonts w:ascii="Sitka Display" w:hAnsi="Sitka Display" w:cs="Times New Roman"/>
                <w:sz w:val="22"/>
              </w:rPr>
              <w:t xml:space="preserve"> as</w:t>
            </w:r>
            <w:r w:rsidR="001F0E19" w:rsidRPr="00D36C80">
              <w:rPr>
                <w:rFonts w:ascii="Sitka Display" w:hAnsi="Sitka Display" w:cs="Times New Roman"/>
                <w:sz w:val="22"/>
              </w:rPr>
              <w:t xml:space="preserve"> </w:t>
            </w:r>
            <w:r w:rsidRPr="00D36C80">
              <w:rPr>
                <w:rFonts w:ascii="Sitka Display" w:hAnsi="Sitka Display" w:cs="Times New Roman"/>
                <w:sz w:val="22"/>
              </w:rPr>
              <w:t>possible.</w:t>
            </w:r>
          </w:p>
          <w:p w14:paraId="1EE03B58" w14:textId="6214D311" w:rsidR="007438A1" w:rsidRPr="00D36C80" w:rsidRDefault="00695F14" w:rsidP="00D36C80">
            <w:pPr>
              <w:pStyle w:val="a4"/>
              <w:numPr>
                <w:ilvl w:val="0"/>
                <w:numId w:val="6"/>
              </w:numPr>
              <w:snapToGrid w:val="0"/>
              <w:ind w:firstLineChars="0"/>
              <w:rPr>
                <w:rFonts w:ascii="Sitka Display" w:eastAsia="仿宋" w:hAnsi="Sitka Display" w:cs="Times New Roman"/>
                <w:sz w:val="22"/>
              </w:rPr>
            </w:pPr>
            <w:r>
              <w:rPr>
                <w:rFonts w:ascii="Sitka Display" w:hAnsi="Sitka Display" w:cs="Times New Roman"/>
                <w:sz w:val="22"/>
              </w:rPr>
              <w:t>W</w:t>
            </w:r>
            <w:r w:rsidR="007438A1" w:rsidRPr="00D36C80">
              <w:rPr>
                <w:rFonts w:ascii="Sitka Display" w:hAnsi="Sitka Display" w:cs="Times New Roman"/>
                <w:sz w:val="22"/>
              </w:rPr>
              <w:t xml:space="preserve">here </w:t>
            </w:r>
            <w:r w:rsidR="007E6940" w:rsidRPr="00D36C80">
              <w:rPr>
                <w:rFonts w:ascii="Sitka Display" w:hAnsi="Sitka Display" w:cs="Times New Roman"/>
                <w:sz w:val="22"/>
              </w:rPr>
              <w:t xml:space="preserve">the </w:t>
            </w:r>
            <w:r w:rsidR="00C84346">
              <w:rPr>
                <w:rFonts w:ascii="Sitka Display" w:hAnsi="Sitka Display" w:cs="Times New Roman"/>
                <w:sz w:val="22"/>
              </w:rPr>
              <w:t>P</w:t>
            </w:r>
            <w:r w:rsidR="007438A1" w:rsidRPr="00D36C80">
              <w:rPr>
                <w:rFonts w:ascii="Sitka Display" w:hAnsi="Sitka Display" w:cs="Times New Roman"/>
                <w:sz w:val="22"/>
              </w:rPr>
              <w:t xml:space="preserve">arties jointly notify the Chairman their agreement that the </w:t>
            </w:r>
            <w:r w:rsidR="000753C2">
              <w:rPr>
                <w:rFonts w:ascii="Sitka Display" w:hAnsi="Sitka Display" w:cs="Times New Roman"/>
                <w:sz w:val="22"/>
              </w:rPr>
              <w:t>Arbitral Tribunal</w:t>
            </w:r>
            <w:r w:rsidR="007438A1" w:rsidRPr="00D36C80">
              <w:rPr>
                <w:rFonts w:ascii="Sitka Display" w:hAnsi="Sitka Display" w:cs="Times New Roman"/>
                <w:sz w:val="22"/>
              </w:rPr>
              <w:t xml:space="preserve"> shall </w:t>
            </w:r>
            <w:r>
              <w:rPr>
                <w:rFonts w:ascii="Sitka Display" w:hAnsi="Sitka Display" w:cs="Times New Roman"/>
                <w:sz w:val="22"/>
              </w:rPr>
              <w:t>consist</w:t>
            </w:r>
            <w:r w:rsidR="00520294">
              <w:rPr>
                <w:rFonts w:ascii="Sitka Display" w:hAnsi="Sitka Display" w:cs="Times New Roman"/>
                <w:sz w:val="22"/>
              </w:rPr>
              <w:t xml:space="preserve"> of</w:t>
            </w:r>
            <w:r w:rsidR="007438A1" w:rsidRPr="00D36C80">
              <w:rPr>
                <w:rFonts w:ascii="Sitka Display" w:hAnsi="Sitka Display" w:cs="Times New Roman"/>
                <w:sz w:val="22"/>
              </w:rPr>
              <w:t xml:space="preserve"> three</w:t>
            </w:r>
            <w:r w:rsidR="00520294">
              <w:rPr>
                <w:rFonts w:ascii="Sitka Display" w:hAnsi="Sitka Display" w:cs="Times New Roman"/>
                <w:sz w:val="22"/>
              </w:rPr>
              <w:t xml:space="preserve"> </w:t>
            </w:r>
            <w:r w:rsidR="007438A1" w:rsidRPr="00D36C80">
              <w:rPr>
                <w:rFonts w:ascii="Sitka Display" w:hAnsi="Sitka Display" w:cs="Times New Roman"/>
                <w:sz w:val="22"/>
              </w:rPr>
              <w:t>member</w:t>
            </w:r>
            <w:r w:rsidR="00520294">
              <w:rPr>
                <w:rFonts w:ascii="Sitka Display" w:hAnsi="Sitka Display" w:cs="Times New Roman"/>
                <w:sz w:val="22"/>
              </w:rPr>
              <w:t>s</w:t>
            </w:r>
            <w:r w:rsidR="007438A1" w:rsidRPr="00D36C80">
              <w:rPr>
                <w:rFonts w:ascii="Sitka Display" w:hAnsi="Sitka Display" w:cs="Times New Roman"/>
                <w:sz w:val="22"/>
              </w:rPr>
              <w:t>, the following procedure shall apply:</w:t>
            </w:r>
          </w:p>
          <w:p w14:paraId="1B5151EC" w14:textId="4E078D7F" w:rsidR="007438A1" w:rsidRPr="00BA42C4" w:rsidRDefault="00C84346" w:rsidP="009E5D31">
            <w:pPr>
              <w:pStyle w:val="a4"/>
              <w:numPr>
                <w:ilvl w:val="1"/>
                <w:numId w:val="13"/>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kern w:val="0"/>
                <w:sz w:val="22"/>
              </w:rPr>
              <w:t>each P</w:t>
            </w:r>
            <w:r w:rsidR="007438A1" w:rsidRPr="00BA42C4">
              <w:rPr>
                <w:rFonts w:ascii="Sitka Display" w:eastAsia="仿宋" w:hAnsi="Sitka Display" w:cs="Times New Roman"/>
                <w:kern w:val="0"/>
                <w:sz w:val="22"/>
              </w:rPr>
              <w:t>arty shall</w:t>
            </w:r>
            <w:r w:rsidR="007A2DC2">
              <w:rPr>
                <w:rFonts w:ascii="Sitka Display" w:eastAsia="仿宋" w:hAnsi="Sitka Display" w:cs="Times New Roman"/>
                <w:kern w:val="0"/>
                <w:sz w:val="22"/>
              </w:rPr>
              <w:t xml:space="preserve"> </w:t>
            </w:r>
            <w:r w:rsidR="007A2DC2">
              <w:rPr>
                <w:rFonts w:ascii="Sitka Display" w:eastAsia="仿宋" w:hAnsi="Sitka Display" w:cs="Times New Roman" w:hint="eastAsia"/>
                <w:kern w:val="0"/>
                <w:sz w:val="22"/>
              </w:rPr>
              <w:t>nominate</w:t>
            </w:r>
            <w:r w:rsidR="007438A1" w:rsidRPr="00BA42C4">
              <w:rPr>
                <w:rFonts w:ascii="Sitka Display" w:eastAsia="仿宋" w:hAnsi="Sitka Display" w:cs="Times New Roman"/>
                <w:kern w:val="0"/>
                <w:sz w:val="22"/>
              </w:rPr>
              <w:t xml:space="preserve"> an arbitrator </w:t>
            </w:r>
            <w:r w:rsidR="00E96865" w:rsidRPr="00BA42C4">
              <w:rPr>
                <w:rFonts w:ascii="Sitka Display" w:eastAsia="仿宋" w:hAnsi="Sitka Display" w:cs="Times New Roman"/>
                <w:kern w:val="0"/>
                <w:sz w:val="22"/>
              </w:rPr>
              <w:t xml:space="preserve">and so notify the Chairman </w:t>
            </w:r>
            <w:r w:rsidR="007438A1" w:rsidRPr="00BA42C4">
              <w:rPr>
                <w:rFonts w:ascii="Sitka Display" w:eastAsia="仿宋" w:hAnsi="Sitka Display" w:cs="Times New Roman"/>
                <w:kern w:val="0"/>
                <w:sz w:val="22"/>
              </w:rPr>
              <w:t>within 20 days after the</w:t>
            </w:r>
            <w:r w:rsidR="00E96865" w:rsidRPr="00BA42C4">
              <w:rPr>
                <w:rFonts w:ascii="Sitka Display" w:eastAsia="仿宋" w:hAnsi="Sitka Display" w:cs="Times New Roman"/>
                <w:kern w:val="0"/>
                <w:sz w:val="22"/>
              </w:rPr>
              <w:t xml:space="preserve"> </w:t>
            </w:r>
            <w:r w:rsidR="007438A1" w:rsidRPr="00BA42C4">
              <w:rPr>
                <w:rFonts w:ascii="Sitka Display" w:eastAsia="仿宋" w:hAnsi="Sitka Display" w:cs="Times New Roman"/>
                <w:kern w:val="0"/>
                <w:sz w:val="22"/>
              </w:rPr>
              <w:t>noti</w:t>
            </w:r>
            <w:r w:rsidR="00BC1A4A">
              <w:rPr>
                <w:rFonts w:ascii="Sitka Display" w:eastAsia="仿宋" w:hAnsi="Sitka Display" w:cs="Times New Roman"/>
                <w:kern w:val="0"/>
                <w:sz w:val="22"/>
              </w:rPr>
              <w:t>fication</w:t>
            </w:r>
            <w:r w:rsidR="007438A1" w:rsidRPr="00BA42C4">
              <w:rPr>
                <w:rFonts w:ascii="Sitka Display" w:eastAsia="仿宋" w:hAnsi="Sitka Display" w:cs="Times New Roman"/>
                <w:kern w:val="0"/>
                <w:sz w:val="22"/>
              </w:rPr>
              <w:t xml:space="preserve"> referred to in </w:t>
            </w:r>
            <w:r w:rsidR="00BA42C4">
              <w:rPr>
                <w:rFonts w:ascii="Sitka Display" w:eastAsia="仿宋" w:hAnsi="Sitka Display" w:cs="Times New Roman"/>
                <w:kern w:val="0"/>
                <w:sz w:val="22"/>
              </w:rPr>
              <w:t>paragraph 1</w:t>
            </w:r>
            <w:r w:rsidR="00E96865" w:rsidRPr="00BA42C4">
              <w:rPr>
                <w:rFonts w:ascii="Sitka Display" w:eastAsia="仿宋" w:hAnsi="Sitka Display" w:cs="Times New Roman"/>
                <w:kern w:val="0"/>
                <w:sz w:val="22"/>
              </w:rPr>
              <w:t>;</w:t>
            </w:r>
          </w:p>
          <w:p w14:paraId="19C091FE" w14:textId="21C88143" w:rsidR="007438A1" w:rsidRPr="00BA42C4" w:rsidRDefault="007438A1" w:rsidP="002D67ED">
            <w:pPr>
              <w:pStyle w:val="a4"/>
              <w:numPr>
                <w:ilvl w:val="1"/>
                <w:numId w:val="13"/>
              </w:numPr>
              <w:autoSpaceDE w:val="0"/>
              <w:autoSpaceDN w:val="0"/>
              <w:adjustRightInd w:val="0"/>
              <w:ind w:firstLineChars="0"/>
              <w:rPr>
                <w:rFonts w:ascii="Sitka Display" w:eastAsia="仿宋" w:hAnsi="Sitka Display" w:cs="Times New Roman"/>
                <w:kern w:val="0"/>
                <w:sz w:val="22"/>
              </w:rPr>
            </w:pPr>
            <w:r w:rsidRPr="00BA42C4">
              <w:rPr>
                <w:rFonts w:ascii="Sitka Display" w:eastAsia="仿宋" w:hAnsi="Sitka Display" w:cs="Times New Roman"/>
                <w:kern w:val="0"/>
                <w:sz w:val="22"/>
              </w:rPr>
              <w:t xml:space="preserve">the </w:t>
            </w:r>
            <w:r w:rsidR="00E96865" w:rsidRPr="00BA42C4">
              <w:rPr>
                <w:rFonts w:ascii="Sitka Display" w:eastAsia="仿宋" w:hAnsi="Sitka Display" w:cs="Times New Roman"/>
                <w:kern w:val="0"/>
                <w:sz w:val="22"/>
              </w:rPr>
              <w:t>Chairman</w:t>
            </w:r>
            <w:r w:rsidRPr="00BA42C4">
              <w:rPr>
                <w:rFonts w:ascii="Sitka Display" w:eastAsia="仿宋" w:hAnsi="Sitka Display" w:cs="Times New Roman"/>
                <w:kern w:val="0"/>
                <w:sz w:val="22"/>
              </w:rPr>
              <w:t xml:space="preserve"> shall immediately send the request for acceptance of the</w:t>
            </w:r>
            <w:r w:rsidR="00E96865" w:rsidRPr="00BA42C4">
              <w:rPr>
                <w:rFonts w:ascii="Sitka Display" w:eastAsia="仿宋" w:hAnsi="Sitka Display" w:cs="Times New Roman"/>
                <w:kern w:val="0"/>
                <w:sz w:val="22"/>
              </w:rPr>
              <w:t xml:space="preserve"> </w:t>
            </w:r>
            <w:r w:rsidR="00ED3442">
              <w:rPr>
                <w:rFonts w:ascii="Sitka Display" w:eastAsia="仿宋" w:hAnsi="Sitka Display" w:cs="Times New Roman" w:hint="eastAsia"/>
                <w:kern w:val="0"/>
                <w:sz w:val="22"/>
              </w:rPr>
              <w:t>nomination</w:t>
            </w:r>
            <w:r w:rsidRPr="00BA42C4">
              <w:rPr>
                <w:rFonts w:ascii="Sitka Display" w:eastAsia="仿宋" w:hAnsi="Sitka Display" w:cs="Times New Roman"/>
                <w:kern w:val="0"/>
                <w:sz w:val="22"/>
              </w:rPr>
              <w:t xml:space="preserve"> to the </w:t>
            </w:r>
            <w:r w:rsidR="00ED3442">
              <w:rPr>
                <w:rFonts w:ascii="Sitka Display" w:eastAsia="仿宋" w:hAnsi="Sitka Display" w:cs="Times New Roman" w:hint="eastAsia"/>
                <w:kern w:val="0"/>
                <w:sz w:val="22"/>
              </w:rPr>
              <w:t>nomin</w:t>
            </w:r>
            <w:r w:rsidRPr="00BA42C4">
              <w:rPr>
                <w:rFonts w:ascii="Sitka Display" w:eastAsia="仿宋" w:hAnsi="Sitka Display" w:cs="Times New Roman"/>
                <w:kern w:val="0"/>
                <w:sz w:val="22"/>
              </w:rPr>
              <w:t xml:space="preserve">ee and shall request a reply within </w:t>
            </w:r>
            <w:r w:rsidR="00485AA0">
              <w:rPr>
                <w:rFonts w:ascii="Sitka Display" w:eastAsia="仿宋" w:hAnsi="Sitka Display" w:cs="Times New Roman" w:hint="eastAsia"/>
                <w:kern w:val="0"/>
                <w:sz w:val="22"/>
              </w:rPr>
              <w:t>5</w:t>
            </w:r>
            <w:r w:rsidRPr="00BA42C4">
              <w:rPr>
                <w:rFonts w:ascii="Sitka Display" w:eastAsia="仿宋" w:hAnsi="Sitka Display" w:cs="Times New Roman"/>
                <w:kern w:val="0"/>
                <w:sz w:val="22"/>
              </w:rPr>
              <w:t xml:space="preserve"> days of receipt;</w:t>
            </w:r>
          </w:p>
          <w:p w14:paraId="0BAD8D27" w14:textId="2413A934" w:rsidR="007438A1" w:rsidRPr="00BA42C4" w:rsidRDefault="00C84346" w:rsidP="009E5D31">
            <w:pPr>
              <w:pStyle w:val="a4"/>
              <w:numPr>
                <w:ilvl w:val="1"/>
                <w:numId w:val="13"/>
              </w:numPr>
              <w:autoSpaceDE w:val="0"/>
              <w:autoSpaceDN w:val="0"/>
              <w:adjustRightInd w:val="0"/>
              <w:ind w:firstLineChars="0"/>
              <w:rPr>
                <w:rFonts w:ascii="Sitka Display" w:eastAsia="仿宋" w:hAnsi="Sitka Display" w:cs="Times New Roman"/>
                <w:kern w:val="0"/>
                <w:sz w:val="22"/>
              </w:rPr>
            </w:pPr>
            <w:r>
              <w:rPr>
                <w:rFonts w:ascii="Sitka Display" w:eastAsia="仿宋" w:hAnsi="Sitka Display" w:cs="Times New Roman"/>
                <w:kern w:val="0"/>
                <w:sz w:val="22"/>
              </w:rPr>
              <w:t>the P</w:t>
            </w:r>
            <w:r w:rsidR="007438A1" w:rsidRPr="00BA42C4">
              <w:rPr>
                <w:rFonts w:ascii="Sitka Display" w:eastAsia="仿宋" w:hAnsi="Sitka Display" w:cs="Times New Roman"/>
                <w:kern w:val="0"/>
                <w:sz w:val="22"/>
              </w:rPr>
              <w:t>arties sha</w:t>
            </w:r>
            <w:r w:rsidR="007A2DC2">
              <w:rPr>
                <w:rFonts w:ascii="Sitka Display" w:eastAsia="仿宋" w:hAnsi="Sitka Display" w:cs="Times New Roman"/>
                <w:kern w:val="0"/>
                <w:sz w:val="22"/>
              </w:rPr>
              <w:t xml:space="preserve">ll jointly </w:t>
            </w:r>
            <w:r w:rsidR="008A7DA6">
              <w:rPr>
                <w:rFonts w:ascii="Sitka Display" w:eastAsia="仿宋" w:hAnsi="Sitka Display" w:cs="Times New Roman"/>
                <w:kern w:val="0"/>
                <w:sz w:val="22"/>
              </w:rPr>
              <w:t>nominate</w:t>
            </w:r>
            <w:r w:rsidR="00ED3442">
              <w:rPr>
                <w:rFonts w:ascii="Sitka Display" w:eastAsia="仿宋" w:hAnsi="Sitka Display" w:cs="Times New Roman"/>
                <w:kern w:val="0"/>
                <w:sz w:val="22"/>
              </w:rPr>
              <w:t xml:space="preserve"> </w:t>
            </w:r>
            <w:r w:rsidR="007A2DC2">
              <w:rPr>
                <w:rFonts w:ascii="Sitka Display" w:eastAsia="仿宋" w:hAnsi="Sitka Display" w:cs="Times New Roman"/>
                <w:kern w:val="0"/>
                <w:sz w:val="22"/>
              </w:rPr>
              <w:t xml:space="preserve">the </w:t>
            </w:r>
            <w:r w:rsidR="007A2DC2">
              <w:rPr>
                <w:rFonts w:ascii="Sitka Display" w:eastAsia="仿宋" w:hAnsi="Sitka Display" w:cs="Times New Roman" w:hint="eastAsia"/>
                <w:kern w:val="0"/>
                <w:sz w:val="22"/>
              </w:rPr>
              <w:t>presiding</w:t>
            </w:r>
            <w:r w:rsidR="007A2DC2">
              <w:rPr>
                <w:rFonts w:ascii="Sitka Display" w:eastAsia="仿宋" w:hAnsi="Sitka Display" w:cs="Times New Roman"/>
                <w:kern w:val="0"/>
                <w:sz w:val="22"/>
              </w:rPr>
              <w:t xml:space="preserve"> </w:t>
            </w:r>
            <w:r w:rsidR="007A2DC2">
              <w:rPr>
                <w:rFonts w:ascii="Sitka Display" w:eastAsia="仿宋" w:hAnsi="Sitka Display" w:cs="Times New Roman" w:hint="eastAsia"/>
                <w:kern w:val="0"/>
                <w:sz w:val="22"/>
              </w:rPr>
              <w:t>arbitrator</w:t>
            </w:r>
            <w:r w:rsidR="007438A1" w:rsidRPr="00BA42C4">
              <w:rPr>
                <w:rFonts w:ascii="Sitka Display" w:eastAsia="仿宋" w:hAnsi="Sitka Display" w:cs="Times New Roman"/>
                <w:kern w:val="0"/>
                <w:sz w:val="22"/>
              </w:rPr>
              <w:t xml:space="preserve"> </w:t>
            </w:r>
            <w:r w:rsidR="00E96865" w:rsidRPr="00BA42C4">
              <w:rPr>
                <w:rFonts w:ascii="Sitka Display" w:eastAsia="仿宋" w:hAnsi="Sitka Display" w:cs="Times New Roman"/>
                <w:kern w:val="0"/>
                <w:sz w:val="22"/>
              </w:rPr>
              <w:t xml:space="preserve">and so notify the </w:t>
            </w:r>
            <w:r w:rsidR="00E96865" w:rsidRPr="00BA42C4">
              <w:rPr>
                <w:rFonts w:ascii="Sitka Display" w:eastAsia="仿宋" w:hAnsi="Sitka Display" w:cs="Times New Roman"/>
                <w:kern w:val="0"/>
                <w:sz w:val="22"/>
              </w:rPr>
              <w:lastRenderedPageBreak/>
              <w:t xml:space="preserve">Chairman </w:t>
            </w:r>
            <w:r w:rsidR="007438A1" w:rsidRPr="00BA42C4">
              <w:rPr>
                <w:rFonts w:ascii="Sitka Display" w:eastAsia="仿宋" w:hAnsi="Sitka Display" w:cs="Times New Roman"/>
                <w:kern w:val="0"/>
                <w:sz w:val="22"/>
              </w:rPr>
              <w:t>within 20 days after</w:t>
            </w:r>
            <w:r w:rsidR="00E96865" w:rsidRPr="00BA42C4">
              <w:rPr>
                <w:rFonts w:ascii="Sitka Display" w:eastAsia="仿宋" w:hAnsi="Sitka Display" w:cs="Times New Roman"/>
                <w:kern w:val="0"/>
                <w:sz w:val="22"/>
              </w:rPr>
              <w:t xml:space="preserve"> </w:t>
            </w:r>
            <w:r w:rsidR="007438A1" w:rsidRPr="00BA42C4">
              <w:rPr>
                <w:rFonts w:ascii="Sitka Display" w:eastAsia="仿宋" w:hAnsi="Sitka Display" w:cs="Times New Roman"/>
                <w:kern w:val="0"/>
                <w:sz w:val="22"/>
              </w:rPr>
              <w:t xml:space="preserve">the receipt of acceptance of both </w:t>
            </w:r>
            <w:r w:rsidR="0044572B">
              <w:rPr>
                <w:rFonts w:ascii="Sitka Display" w:eastAsia="仿宋" w:hAnsi="Sitka Display" w:cs="Times New Roman"/>
                <w:kern w:val="0"/>
                <w:sz w:val="22"/>
              </w:rPr>
              <w:t>nominations</w:t>
            </w:r>
            <w:r w:rsidR="007438A1" w:rsidRPr="00BA42C4">
              <w:rPr>
                <w:rFonts w:ascii="Sitka Display" w:eastAsia="仿宋" w:hAnsi="Sitka Display" w:cs="Times New Roman"/>
                <w:kern w:val="0"/>
                <w:sz w:val="22"/>
              </w:rPr>
              <w:t xml:space="preserve"> </w:t>
            </w:r>
            <w:r w:rsidR="00E96865" w:rsidRPr="00BA42C4">
              <w:rPr>
                <w:rFonts w:ascii="Sitka Display" w:eastAsia="仿宋" w:hAnsi="Sitka Display" w:cs="Times New Roman"/>
                <w:kern w:val="0"/>
                <w:sz w:val="22"/>
              </w:rPr>
              <w:t xml:space="preserve">of </w:t>
            </w:r>
            <w:r w:rsidR="00C32D6F">
              <w:rPr>
                <w:rFonts w:ascii="Sitka Display" w:eastAsia="仿宋" w:hAnsi="Sitka Display" w:cs="Times New Roman" w:hint="eastAsia"/>
                <w:kern w:val="0"/>
                <w:sz w:val="22"/>
              </w:rPr>
              <w:t>th</w:t>
            </w:r>
            <w:r w:rsidR="00C32D6F">
              <w:rPr>
                <w:rFonts w:ascii="Sitka Display" w:eastAsia="仿宋" w:hAnsi="Sitka Display" w:cs="Times New Roman"/>
                <w:kern w:val="0"/>
                <w:sz w:val="22"/>
              </w:rPr>
              <w:t>e two</w:t>
            </w:r>
            <w:r w:rsidR="008575BB">
              <w:rPr>
                <w:rFonts w:ascii="Sitka Display" w:eastAsia="仿宋" w:hAnsi="Sitka Display" w:cs="Times New Roman"/>
                <w:kern w:val="0"/>
                <w:sz w:val="22"/>
              </w:rPr>
              <w:t xml:space="preserve"> </w:t>
            </w:r>
            <w:r w:rsidR="00E96865" w:rsidRPr="00BA42C4">
              <w:rPr>
                <w:rFonts w:ascii="Sitka Display" w:eastAsia="仿宋" w:hAnsi="Sitka Display" w:cs="Times New Roman"/>
                <w:kern w:val="0"/>
                <w:sz w:val="22"/>
              </w:rPr>
              <w:t>arbitrators;</w:t>
            </w:r>
            <w:r w:rsidR="002D67ED">
              <w:rPr>
                <w:rFonts w:ascii="Sitka Display" w:eastAsia="仿宋" w:hAnsi="Sitka Display" w:cs="Times New Roman"/>
                <w:kern w:val="0"/>
                <w:sz w:val="22"/>
              </w:rPr>
              <w:t xml:space="preserve"> </w:t>
            </w:r>
          </w:p>
          <w:p w14:paraId="3F39D545" w14:textId="56C4132E" w:rsidR="002D67ED" w:rsidRDefault="00E96865" w:rsidP="009E5D31">
            <w:pPr>
              <w:pStyle w:val="a4"/>
              <w:numPr>
                <w:ilvl w:val="1"/>
                <w:numId w:val="13"/>
              </w:numPr>
              <w:autoSpaceDE w:val="0"/>
              <w:autoSpaceDN w:val="0"/>
              <w:adjustRightInd w:val="0"/>
              <w:ind w:firstLineChars="0"/>
              <w:rPr>
                <w:rFonts w:ascii="Sitka Display" w:eastAsia="仿宋" w:hAnsi="Sitka Display" w:cs="Times New Roman"/>
                <w:kern w:val="0"/>
                <w:sz w:val="22"/>
              </w:rPr>
            </w:pPr>
            <w:r w:rsidRPr="00BA42C4">
              <w:rPr>
                <w:rFonts w:ascii="Sitka Display" w:eastAsia="仿宋" w:hAnsi="Sitka Display" w:cs="Times New Roman"/>
                <w:kern w:val="0"/>
                <w:sz w:val="22"/>
              </w:rPr>
              <w:t>the Chairman</w:t>
            </w:r>
            <w:r w:rsidR="007438A1" w:rsidRPr="00BA42C4">
              <w:rPr>
                <w:rFonts w:ascii="Sitka Display" w:eastAsia="仿宋" w:hAnsi="Sitka Display" w:cs="Times New Roman"/>
                <w:kern w:val="0"/>
                <w:sz w:val="22"/>
              </w:rPr>
              <w:t xml:space="preserve"> shall immediately send the request for acceptance of the</w:t>
            </w:r>
            <w:r w:rsidRPr="00BA42C4">
              <w:rPr>
                <w:rFonts w:ascii="Sitka Display" w:eastAsia="仿宋" w:hAnsi="Sitka Display" w:cs="Times New Roman"/>
                <w:kern w:val="0"/>
                <w:sz w:val="22"/>
              </w:rPr>
              <w:t xml:space="preserve"> </w:t>
            </w:r>
            <w:r w:rsidR="00ED3442">
              <w:rPr>
                <w:rFonts w:ascii="Sitka Display" w:eastAsia="仿宋" w:hAnsi="Sitka Display" w:cs="Times New Roman" w:hint="eastAsia"/>
                <w:kern w:val="0"/>
                <w:sz w:val="22"/>
              </w:rPr>
              <w:t>nomination</w:t>
            </w:r>
            <w:r w:rsidR="007438A1" w:rsidRPr="00BA42C4">
              <w:rPr>
                <w:rFonts w:ascii="Sitka Display" w:eastAsia="仿宋" w:hAnsi="Sitka Display" w:cs="Times New Roman"/>
                <w:kern w:val="0"/>
                <w:sz w:val="22"/>
              </w:rPr>
              <w:t xml:space="preserve"> to the </w:t>
            </w:r>
            <w:r w:rsidR="00ED3442">
              <w:rPr>
                <w:rFonts w:ascii="Sitka Display" w:eastAsia="仿宋" w:hAnsi="Sitka Display" w:cs="Times New Roman" w:hint="eastAsia"/>
                <w:kern w:val="0"/>
                <w:sz w:val="22"/>
              </w:rPr>
              <w:t>nominee</w:t>
            </w:r>
            <w:r w:rsidR="007438A1" w:rsidRPr="00BA42C4">
              <w:rPr>
                <w:rFonts w:ascii="Sitka Display" w:eastAsia="仿宋" w:hAnsi="Sitka Display" w:cs="Times New Roman"/>
                <w:kern w:val="0"/>
                <w:sz w:val="22"/>
              </w:rPr>
              <w:t xml:space="preserve"> and shall request a reply within </w:t>
            </w:r>
            <w:r w:rsidR="00485AA0">
              <w:rPr>
                <w:rFonts w:ascii="Sitka Display" w:eastAsia="仿宋" w:hAnsi="Sitka Display" w:cs="Times New Roman" w:hint="eastAsia"/>
                <w:kern w:val="0"/>
                <w:sz w:val="22"/>
              </w:rPr>
              <w:t>5</w:t>
            </w:r>
            <w:r w:rsidR="007438A1" w:rsidRPr="00BA42C4">
              <w:rPr>
                <w:rFonts w:ascii="Sitka Display" w:eastAsia="仿宋" w:hAnsi="Sitka Display" w:cs="Times New Roman"/>
                <w:kern w:val="0"/>
                <w:sz w:val="22"/>
              </w:rPr>
              <w:t xml:space="preserve"> days of receipt</w:t>
            </w:r>
            <w:r w:rsidR="002D67ED">
              <w:rPr>
                <w:rFonts w:ascii="Sitka Display" w:eastAsia="仿宋" w:hAnsi="Sitka Display" w:cs="Times New Roman"/>
                <w:kern w:val="0"/>
                <w:sz w:val="22"/>
              </w:rPr>
              <w:t>;</w:t>
            </w:r>
            <w:r w:rsidR="009E5D31">
              <w:rPr>
                <w:rFonts w:ascii="Sitka Display" w:eastAsia="仿宋" w:hAnsi="Sitka Display" w:cs="Times New Roman"/>
                <w:kern w:val="0"/>
                <w:sz w:val="22"/>
              </w:rPr>
              <w:t xml:space="preserve"> and</w:t>
            </w:r>
          </w:p>
          <w:p w14:paraId="47C02BA0" w14:textId="68A6E14A" w:rsidR="00C84346" w:rsidRPr="009E5D31" w:rsidRDefault="00954B3F" w:rsidP="009E5D31">
            <w:pPr>
              <w:pStyle w:val="a4"/>
              <w:numPr>
                <w:ilvl w:val="1"/>
                <w:numId w:val="13"/>
              </w:numPr>
              <w:autoSpaceDE w:val="0"/>
              <w:autoSpaceDN w:val="0"/>
              <w:adjustRightInd w:val="0"/>
              <w:ind w:leftChars="200" w:left="777" w:firstLineChars="0" w:hanging="357"/>
              <w:rPr>
                <w:rFonts w:ascii="Sitka Display" w:hAnsi="Sitka Display"/>
                <w:kern w:val="0"/>
                <w:sz w:val="22"/>
              </w:rPr>
            </w:pPr>
            <w:r w:rsidRPr="009E5D31">
              <w:rPr>
                <w:rFonts w:ascii="Sitka Display" w:hAnsi="Sitka Display"/>
                <w:kern w:val="0"/>
                <w:sz w:val="22"/>
              </w:rPr>
              <w:t>The Chairman shall appoint any arbitrator</w:t>
            </w:r>
            <w:r w:rsidR="00421E5E">
              <w:rPr>
                <w:rFonts w:ascii="Sitka Display" w:hAnsi="Sitka Display"/>
                <w:kern w:val="0"/>
                <w:sz w:val="22"/>
              </w:rPr>
              <w:t>(</w:t>
            </w:r>
            <w:r w:rsidRPr="009E5D31">
              <w:rPr>
                <w:rFonts w:ascii="Sitka Display" w:hAnsi="Sitka Display"/>
                <w:kern w:val="0"/>
                <w:sz w:val="22"/>
              </w:rPr>
              <w:t>s</w:t>
            </w:r>
            <w:r w:rsidR="00421E5E">
              <w:rPr>
                <w:rFonts w:ascii="Sitka Display" w:hAnsi="Sitka Display"/>
                <w:kern w:val="0"/>
                <w:sz w:val="22"/>
              </w:rPr>
              <w:t>)</w:t>
            </w:r>
            <w:r w:rsidRPr="009E5D31">
              <w:rPr>
                <w:rFonts w:ascii="Sitka Display" w:hAnsi="Sitka Display"/>
                <w:kern w:val="0"/>
                <w:sz w:val="22"/>
              </w:rPr>
              <w:t xml:space="preserve"> not yet </w:t>
            </w:r>
            <w:r w:rsidR="00485AA0" w:rsidRPr="009E5D31">
              <w:rPr>
                <w:rFonts w:ascii="Sitka Display" w:hAnsi="Sitka Display"/>
                <w:kern w:val="0"/>
                <w:sz w:val="22"/>
              </w:rPr>
              <w:t>nominat</w:t>
            </w:r>
            <w:r w:rsidR="00C84346" w:rsidRPr="009E5D31">
              <w:rPr>
                <w:rFonts w:ascii="Sitka Display" w:hAnsi="Sitka Display"/>
                <w:kern w:val="0"/>
                <w:sz w:val="22"/>
              </w:rPr>
              <w:t xml:space="preserve">ed </w:t>
            </w:r>
            <w:r w:rsidR="002D67ED" w:rsidRPr="002F59C8">
              <w:rPr>
                <w:rFonts w:ascii="Sitka Display" w:eastAsia="仿宋" w:hAnsi="Sitka Display" w:cs="Times New Roman"/>
                <w:kern w:val="0"/>
                <w:sz w:val="22"/>
              </w:rPr>
              <w:t xml:space="preserve">if </w:t>
            </w:r>
            <w:r w:rsidR="002F59C8" w:rsidRPr="002F59C8">
              <w:rPr>
                <w:rFonts w:ascii="Sitka Display" w:eastAsia="仿宋" w:hAnsi="Sitka Display" w:cs="Times New Roman"/>
                <w:kern w:val="0"/>
                <w:sz w:val="22"/>
              </w:rPr>
              <w:t>a nomination is not made within the time limit referred</w:t>
            </w:r>
            <w:r w:rsidR="002F59C8" w:rsidRPr="009E5D31">
              <w:rPr>
                <w:rFonts w:ascii="Sitka Display" w:hAnsi="Sitka Display"/>
                <w:kern w:val="0"/>
                <w:sz w:val="22"/>
              </w:rPr>
              <w:t xml:space="preserve"> to </w:t>
            </w:r>
            <w:r w:rsidR="002F59C8" w:rsidRPr="002F59C8">
              <w:rPr>
                <w:rFonts w:ascii="Sitka Display" w:eastAsia="仿宋" w:hAnsi="Sitka Display" w:cs="Times New Roman"/>
                <w:kern w:val="0"/>
                <w:sz w:val="22"/>
              </w:rPr>
              <w:t xml:space="preserve">in </w:t>
            </w:r>
            <w:r w:rsidR="00D32D3D">
              <w:rPr>
                <w:rFonts w:ascii="Sitka Display" w:eastAsia="仿宋" w:hAnsi="Sitka Display" w:cs="Times New Roman"/>
                <w:kern w:val="0"/>
                <w:sz w:val="22"/>
              </w:rPr>
              <w:t>sub-</w:t>
            </w:r>
            <w:r w:rsidR="00A51707" w:rsidRPr="009E5D31">
              <w:rPr>
                <w:rFonts w:ascii="Sitka Display" w:hAnsi="Sitka Display"/>
                <w:kern w:val="0"/>
                <w:sz w:val="22"/>
              </w:rPr>
              <w:t xml:space="preserve">paragraph </w:t>
            </w:r>
            <w:r w:rsidR="00C84346" w:rsidRPr="002F59C8">
              <w:rPr>
                <w:rFonts w:ascii="Sitka Display" w:eastAsia="仿宋" w:hAnsi="Sitka Display" w:cs="Times New Roman"/>
                <w:kern w:val="0"/>
                <w:sz w:val="22"/>
              </w:rPr>
              <w:t xml:space="preserve">(a) </w:t>
            </w:r>
            <w:r w:rsidR="00A51707" w:rsidRPr="002F59C8">
              <w:rPr>
                <w:rFonts w:ascii="Sitka Display" w:eastAsia="仿宋" w:hAnsi="Sitka Display" w:cs="Times New Roman"/>
                <w:kern w:val="0"/>
                <w:sz w:val="22"/>
              </w:rPr>
              <w:t>or (c)</w:t>
            </w:r>
            <w:r w:rsidR="002F59C8" w:rsidRPr="002F59C8">
              <w:rPr>
                <w:rFonts w:ascii="Sitka Display" w:eastAsia="仿宋" w:hAnsi="Sitka Display" w:cs="Times New Roman"/>
                <w:kern w:val="0"/>
                <w:sz w:val="22"/>
              </w:rPr>
              <w:t xml:space="preserve">, or </w:t>
            </w:r>
            <w:r w:rsidR="00951E8A">
              <w:rPr>
                <w:rFonts w:ascii="Sitka Display" w:eastAsia="仿宋" w:hAnsi="Sitka Display" w:cs="Times New Roman"/>
                <w:kern w:val="0"/>
                <w:sz w:val="22"/>
              </w:rPr>
              <w:t>a</w:t>
            </w:r>
            <w:r w:rsidR="00C84346" w:rsidRPr="002F59C8">
              <w:rPr>
                <w:rFonts w:ascii="Sitka Display" w:eastAsia="仿宋" w:hAnsi="Sitka Display" w:cs="Times New Roman"/>
                <w:kern w:val="0"/>
                <w:sz w:val="22"/>
              </w:rPr>
              <w:t xml:space="preserve"> nominee does not accept the nomination within the time l</w:t>
            </w:r>
            <w:r w:rsidR="002F59C8">
              <w:rPr>
                <w:rFonts w:ascii="Sitka Display" w:eastAsia="仿宋" w:hAnsi="Sitka Display" w:cs="Times New Roman"/>
                <w:kern w:val="0"/>
                <w:sz w:val="22"/>
              </w:rPr>
              <w:t xml:space="preserve">imit referred to in </w:t>
            </w:r>
            <w:r w:rsidR="00D32D3D">
              <w:rPr>
                <w:rFonts w:ascii="Sitka Display" w:eastAsia="仿宋" w:hAnsi="Sitka Display" w:cs="Times New Roman"/>
                <w:kern w:val="0"/>
                <w:sz w:val="22"/>
              </w:rPr>
              <w:t>sub-</w:t>
            </w:r>
            <w:r w:rsidR="002F59C8">
              <w:rPr>
                <w:rFonts w:ascii="Sitka Display" w:eastAsia="仿宋" w:hAnsi="Sitka Display" w:cs="Times New Roman"/>
                <w:kern w:val="0"/>
                <w:sz w:val="22"/>
              </w:rPr>
              <w:t xml:space="preserve">paragraph </w:t>
            </w:r>
            <w:r w:rsidR="00C84346" w:rsidRPr="002F59C8">
              <w:rPr>
                <w:rFonts w:ascii="Sitka Display" w:eastAsia="仿宋" w:hAnsi="Sitka Display" w:cs="Times New Roman"/>
                <w:kern w:val="0"/>
                <w:sz w:val="22"/>
              </w:rPr>
              <w:t>(b)</w:t>
            </w:r>
            <w:r w:rsidR="002F59C8">
              <w:rPr>
                <w:rFonts w:ascii="Sitka Display" w:eastAsia="仿宋" w:hAnsi="Sitka Display" w:cs="Times New Roman"/>
                <w:kern w:val="0"/>
                <w:sz w:val="22"/>
              </w:rPr>
              <w:t xml:space="preserve"> or (d).</w:t>
            </w:r>
          </w:p>
          <w:p w14:paraId="60E12C32" w14:textId="77777777" w:rsidR="00BA42C4" w:rsidRDefault="00BA42C4" w:rsidP="00BA42C4">
            <w:pPr>
              <w:snapToGrid w:val="0"/>
              <w:rPr>
                <w:rFonts w:ascii="Sitka Display" w:hAnsi="Sitka Display" w:cs="Times New Roman"/>
                <w:sz w:val="22"/>
              </w:rPr>
            </w:pPr>
          </w:p>
          <w:p w14:paraId="3969744C" w14:textId="77777777" w:rsidR="00BA42C4" w:rsidRPr="00421E5E" w:rsidRDefault="00BA42C4" w:rsidP="00BA42C4">
            <w:pPr>
              <w:snapToGrid w:val="0"/>
              <w:rPr>
                <w:rFonts w:ascii="Sitka Display" w:hAnsi="Sitka Display" w:cs="Times New Roman"/>
                <w:sz w:val="22"/>
              </w:rPr>
            </w:pPr>
          </w:p>
          <w:p w14:paraId="1D9F644C" w14:textId="77777777" w:rsidR="00CC34C3" w:rsidRPr="00D36C80" w:rsidRDefault="006D64A6" w:rsidP="00CC34C3">
            <w:pPr>
              <w:rPr>
                <w:rFonts w:ascii="Sitka Display" w:hAnsi="Sitka Display" w:cs="Times New Roman"/>
                <w:b/>
                <w:sz w:val="22"/>
              </w:rPr>
            </w:pPr>
            <w:r>
              <w:rPr>
                <w:rFonts w:ascii="Sitka Display" w:hAnsi="Sitka Display" w:cs="Times New Roman"/>
                <w:b/>
                <w:sz w:val="22"/>
              </w:rPr>
              <w:t xml:space="preserve">Rule 3 </w:t>
            </w:r>
            <w:r w:rsidR="005F3D69" w:rsidRPr="00D36C80">
              <w:rPr>
                <w:rFonts w:ascii="Sitka Display" w:hAnsi="Sitka Display" w:cs="Times New Roman"/>
                <w:b/>
                <w:sz w:val="22"/>
              </w:rPr>
              <w:t xml:space="preserve"> </w:t>
            </w:r>
            <w:r w:rsidR="00CC34C3" w:rsidRPr="00D36C80">
              <w:rPr>
                <w:rFonts w:ascii="Sitka Display" w:hAnsi="Sitka Display" w:cs="Times New Roman"/>
                <w:b/>
                <w:sz w:val="22"/>
              </w:rPr>
              <w:t>Proceedings</w:t>
            </w:r>
          </w:p>
          <w:p w14:paraId="06D7858A" w14:textId="75B12669" w:rsidR="00A34025" w:rsidRPr="00D36C80" w:rsidRDefault="00E23C48" w:rsidP="00BA42C4">
            <w:pPr>
              <w:pStyle w:val="a4"/>
              <w:numPr>
                <w:ilvl w:val="0"/>
                <w:numId w:val="11"/>
              </w:numPr>
              <w:snapToGrid w:val="0"/>
              <w:ind w:firstLineChars="0"/>
              <w:rPr>
                <w:rFonts w:ascii="Sitka Display" w:hAnsi="Sitka Display" w:cs="Times New Roman"/>
                <w:sz w:val="22"/>
              </w:rPr>
            </w:pPr>
            <w:r w:rsidRPr="00D36C80">
              <w:rPr>
                <w:rFonts w:ascii="Sitka Display" w:hAnsi="Sitka Display" w:cs="Times New Roman"/>
                <w:sz w:val="22"/>
              </w:rPr>
              <w:t xml:space="preserve">After the </w:t>
            </w:r>
            <w:r w:rsidR="000753C2">
              <w:rPr>
                <w:rFonts w:ascii="Sitka Display" w:hAnsi="Sitka Display" w:cs="Times New Roman"/>
                <w:sz w:val="22"/>
              </w:rPr>
              <w:t>Arbitral Tribunal</w:t>
            </w:r>
            <w:r w:rsidR="00FC4D2E">
              <w:rPr>
                <w:rFonts w:ascii="Sitka Display" w:hAnsi="Sitka Display" w:cs="Times New Roman"/>
                <w:sz w:val="22"/>
              </w:rPr>
              <w:t xml:space="preserve"> has been constituted, no P</w:t>
            </w:r>
            <w:r w:rsidR="00A34025" w:rsidRPr="00D36C80">
              <w:rPr>
                <w:rFonts w:ascii="Sitka Display" w:hAnsi="Sitka Display" w:cs="Times New Roman"/>
                <w:sz w:val="22"/>
              </w:rPr>
              <w:t>arty shall make new claims</w:t>
            </w:r>
            <w:r w:rsidR="00DD71A1" w:rsidRPr="00D36C80">
              <w:rPr>
                <w:rFonts w:ascii="Sitka Display" w:hAnsi="Sitka Display" w:cs="Times New Roman"/>
                <w:sz w:val="22"/>
              </w:rPr>
              <w:t xml:space="preserve"> or counterclaims</w:t>
            </w:r>
            <w:r w:rsidR="00A34025" w:rsidRPr="00D36C80">
              <w:rPr>
                <w:rFonts w:ascii="Sitka Display" w:hAnsi="Sitka Display" w:cs="Times New Roman"/>
                <w:sz w:val="22"/>
              </w:rPr>
              <w:t xml:space="preserve">, unless it </w:t>
            </w:r>
            <w:r w:rsidR="00FC4D2E">
              <w:rPr>
                <w:rFonts w:ascii="Sitka Display" w:hAnsi="Sitka Display" w:cs="Times New Roman"/>
                <w:sz w:val="22"/>
              </w:rPr>
              <w:t xml:space="preserve">is permitted </w:t>
            </w:r>
            <w:r w:rsidRPr="00D36C80">
              <w:rPr>
                <w:rFonts w:ascii="Sitka Display" w:hAnsi="Sitka Display" w:cs="Times New Roman"/>
                <w:sz w:val="22"/>
              </w:rPr>
              <w:t xml:space="preserve">to do so by the </w:t>
            </w:r>
            <w:r w:rsidR="000753C2">
              <w:rPr>
                <w:rFonts w:ascii="Sitka Display" w:hAnsi="Sitka Display" w:cs="Times New Roman"/>
                <w:sz w:val="22"/>
              </w:rPr>
              <w:t>Arbitral Tribunal</w:t>
            </w:r>
            <w:r w:rsidR="00A34025" w:rsidRPr="00D36C80">
              <w:rPr>
                <w:rFonts w:ascii="Sitka Display" w:hAnsi="Sitka Display" w:cs="Times New Roman"/>
                <w:sz w:val="22"/>
              </w:rPr>
              <w:t>, which shall consider the nature of such new claims</w:t>
            </w:r>
            <w:r w:rsidRPr="00D36C80">
              <w:rPr>
                <w:rFonts w:ascii="Sitka Display" w:hAnsi="Sitka Display" w:cs="Times New Roman"/>
                <w:sz w:val="22"/>
              </w:rPr>
              <w:t xml:space="preserve"> or counterclaims</w:t>
            </w:r>
            <w:r w:rsidR="00A34025" w:rsidRPr="00D36C80">
              <w:rPr>
                <w:rFonts w:ascii="Sitka Display" w:hAnsi="Sitka Display" w:cs="Times New Roman"/>
                <w:sz w:val="22"/>
              </w:rPr>
              <w:t>, the stage of the arbitration, any cost implications and any other relevant circumstances.</w:t>
            </w:r>
          </w:p>
          <w:p w14:paraId="152AAF04" w14:textId="281B784A" w:rsidR="00CC34C3" w:rsidRPr="00D36C80" w:rsidRDefault="00CC34C3" w:rsidP="00BA42C4">
            <w:pPr>
              <w:pStyle w:val="a4"/>
              <w:numPr>
                <w:ilvl w:val="0"/>
                <w:numId w:val="11"/>
              </w:numPr>
              <w:snapToGrid w:val="0"/>
              <w:ind w:firstLineChars="0"/>
              <w:rPr>
                <w:rFonts w:ascii="Sitka Display" w:hAnsi="Sitka Display" w:cs="Times New Roman"/>
                <w:sz w:val="22"/>
              </w:rPr>
            </w:pPr>
            <w:r w:rsidRPr="00D36C80">
              <w:rPr>
                <w:rFonts w:ascii="Sitka Display" w:hAnsi="Sitka Display" w:cs="Times New Roman"/>
                <w:sz w:val="22"/>
              </w:rPr>
              <w:t xml:space="preserve">The </w:t>
            </w:r>
            <w:r w:rsidR="000753C2">
              <w:rPr>
                <w:rFonts w:ascii="Sitka Display" w:hAnsi="Sitka Display" w:cs="Times New Roman"/>
                <w:sz w:val="22"/>
              </w:rPr>
              <w:t>Arbitral Tribunal</w:t>
            </w:r>
            <w:r w:rsidRPr="00D36C80">
              <w:rPr>
                <w:rFonts w:ascii="Sitka Display" w:hAnsi="Sitka Display" w:cs="Times New Roman"/>
                <w:sz w:val="22"/>
              </w:rPr>
              <w:t xml:space="preserve"> shall hold a first session pursuant to Article </w:t>
            </w:r>
            <w:r w:rsidR="00E32F4F">
              <w:rPr>
                <w:rFonts w:ascii="Sitka Display" w:hAnsi="Sitka Display" w:cs="Times New Roman" w:hint="eastAsia"/>
                <w:sz w:val="22"/>
              </w:rPr>
              <w:t>19</w:t>
            </w:r>
            <w:r w:rsidRPr="00D36C80">
              <w:rPr>
                <w:rFonts w:ascii="Sitka Display" w:hAnsi="Sitka Display" w:cs="Times New Roman"/>
                <w:sz w:val="22"/>
              </w:rPr>
              <w:t xml:space="preserve"> </w:t>
            </w:r>
            <w:r w:rsidR="00C830F4">
              <w:rPr>
                <w:rFonts w:ascii="Sitka Display" w:hAnsi="Sitka Display" w:cs="Times New Roman"/>
                <w:sz w:val="22"/>
              </w:rPr>
              <w:t xml:space="preserve">of the BAC/BIAC Investment Arbitration Rules </w:t>
            </w:r>
            <w:r w:rsidRPr="00D36C80">
              <w:rPr>
                <w:rFonts w:ascii="Sitka Display" w:hAnsi="Sitka Display" w:cs="Times New Roman"/>
                <w:sz w:val="22"/>
              </w:rPr>
              <w:t xml:space="preserve">within 20 days after the constitution of the </w:t>
            </w:r>
            <w:r w:rsidR="000753C2">
              <w:rPr>
                <w:rFonts w:ascii="Sitka Display" w:hAnsi="Sitka Display" w:cs="Times New Roman"/>
                <w:sz w:val="22"/>
              </w:rPr>
              <w:t>Arbitral Tribunal</w:t>
            </w:r>
            <w:r w:rsidRPr="00D36C80">
              <w:rPr>
                <w:rFonts w:ascii="Sitka Display" w:hAnsi="Sitka Display" w:cs="Times New Roman"/>
                <w:sz w:val="22"/>
              </w:rPr>
              <w:t>. The first session shall</w:t>
            </w:r>
            <w:r w:rsidR="00C830F4">
              <w:rPr>
                <w:rFonts w:ascii="Sitka Display" w:hAnsi="Sitka Display" w:cs="Times New Roman"/>
                <w:sz w:val="22"/>
              </w:rPr>
              <w:t>, so</w:t>
            </w:r>
            <w:r w:rsidR="00D719CD">
              <w:rPr>
                <w:rFonts w:ascii="Sitka Display" w:hAnsi="Sitka Display" w:cs="Times New Roman"/>
                <w:sz w:val="22"/>
              </w:rPr>
              <w:t xml:space="preserve"> far as possible,</w:t>
            </w:r>
            <w:r w:rsidRPr="00D36C80">
              <w:rPr>
                <w:rFonts w:ascii="Sitka Display" w:hAnsi="Sitka Display" w:cs="Times New Roman"/>
                <w:sz w:val="22"/>
              </w:rPr>
              <w:t xml:space="preserve"> be held by telephone or </w:t>
            </w:r>
            <w:r w:rsidR="00BE368C">
              <w:rPr>
                <w:rFonts w:ascii="Sitka Display" w:hAnsi="Sitka Display" w:cs="Times New Roman"/>
                <w:sz w:val="22"/>
              </w:rPr>
              <w:t xml:space="preserve">other </w:t>
            </w:r>
            <w:r w:rsidRPr="00D36C80">
              <w:rPr>
                <w:rFonts w:ascii="Sitka Display" w:hAnsi="Sitka Display" w:cs="Times New Roman"/>
                <w:sz w:val="22"/>
              </w:rPr>
              <w:t>electronic means of communication.</w:t>
            </w:r>
          </w:p>
          <w:p w14:paraId="2188E28E" w14:textId="53F23074" w:rsidR="00061B7F" w:rsidRPr="00D36C80" w:rsidRDefault="00061B7F" w:rsidP="00BA42C4">
            <w:pPr>
              <w:pStyle w:val="a4"/>
              <w:numPr>
                <w:ilvl w:val="0"/>
                <w:numId w:val="11"/>
              </w:numPr>
              <w:snapToGrid w:val="0"/>
              <w:ind w:firstLineChars="0"/>
              <w:rPr>
                <w:rFonts w:ascii="Sitka Display" w:hAnsi="Sitka Display" w:cs="Times New Roman"/>
                <w:sz w:val="22"/>
              </w:rPr>
            </w:pPr>
            <w:r w:rsidRPr="00D36C80">
              <w:rPr>
                <w:rFonts w:ascii="Sitka Display" w:hAnsi="Sitka Display" w:cs="Times New Roman"/>
                <w:sz w:val="22"/>
              </w:rPr>
              <w:t>The following schedule for written submission</w:t>
            </w:r>
            <w:r w:rsidR="00C830F4">
              <w:rPr>
                <w:rFonts w:ascii="Sitka Display" w:hAnsi="Sitka Display" w:cs="Times New Roman"/>
                <w:sz w:val="22"/>
              </w:rPr>
              <w:t xml:space="preserve">s and the hearing shall apply </w:t>
            </w:r>
            <w:r w:rsidR="00C830F4">
              <w:rPr>
                <w:rFonts w:ascii="Sitka Display" w:hAnsi="Sitka Display" w:cs="Times New Roman" w:hint="eastAsia"/>
                <w:sz w:val="22"/>
              </w:rPr>
              <w:t>to</w:t>
            </w:r>
            <w:r w:rsidRPr="00D36C80">
              <w:rPr>
                <w:rFonts w:ascii="Sitka Display" w:hAnsi="Sitka Display" w:cs="Times New Roman"/>
                <w:sz w:val="22"/>
              </w:rPr>
              <w:t xml:space="preserve"> the expedited arbitration:</w:t>
            </w:r>
          </w:p>
          <w:p w14:paraId="1B681A9C" w14:textId="77777777" w:rsidR="00061B7F" w:rsidRPr="00BA42C4" w:rsidRDefault="00061B7F"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D36C80">
              <w:rPr>
                <w:rFonts w:ascii="Sitka Display" w:hAnsi="Sitka Display" w:cs="Times New Roman"/>
                <w:sz w:val="22"/>
              </w:rPr>
              <w:t>(</w:t>
            </w:r>
            <w:r w:rsidRPr="00BA42C4">
              <w:rPr>
                <w:rFonts w:ascii="Sitka Display" w:eastAsia="仿宋" w:hAnsi="Sitka Display" w:cs="Times New Roman"/>
                <w:kern w:val="0"/>
                <w:sz w:val="22"/>
              </w:rPr>
              <w:t>a) the Claimant shall file a Memorial within 60 days after the first session;</w:t>
            </w:r>
          </w:p>
          <w:p w14:paraId="03D18EEB" w14:textId="7A0F9D14" w:rsidR="00061B7F" w:rsidRPr="00BA42C4" w:rsidRDefault="00061B7F"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(b) the Respondent shall file a Counter-</w:t>
            </w:r>
            <w:r w:rsidR="007F3104">
              <w:rPr>
                <w:rFonts w:ascii="Sitka Display" w:eastAsia="仿宋" w:hAnsi="Sitka Display" w:cs="Times New Roman"/>
                <w:kern w:val="0"/>
                <w:sz w:val="22"/>
              </w:rPr>
              <w:t>M</w:t>
            </w:r>
            <w:r w:rsidRPr="00BA42C4">
              <w:rPr>
                <w:rFonts w:ascii="Sitka Display" w:eastAsia="仿宋" w:hAnsi="Sitka Display" w:cs="Times New Roman"/>
                <w:kern w:val="0"/>
                <w:sz w:val="22"/>
              </w:rPr>
              <w:t>emorial within 60 days after the date of filing</w:t>
            </w:r>
            <w:r w:rsidR="00C830F4">
              <w:rPr>
                <w:rFonts w:ascii="Sitka Display" w:eastAsia="仿宋" w:hAnsi="Sitka Display" w:cs="Times New Roman"/>
                <w:kern w:val="0"/>
                <w:sz w:val="22"/>
              </w:rPr>
              <w:t xml:space="preserve"> of</w:t>
            </w:r>
            <w:r w:rsidRPr="00BA42C4">
              <w:rPr>
                <w:rFonts w:ascii="Sitka Display" w:eastAsia="仿宋" w:hAnsi="Sitka Display" w:cs="Times New Roman"/>
                <w:kern w:val="0"/>
                <w:sz w:val="22"/>
              </w:rPr>
              <w:t xml:space="preserve"> the Memorial;</w:t>
            </w:r>
          </w:p>
          <w:p w14:paraId="19648259" w14:textId="0D39C6F5" w:rsidR="00061B7F" w:rsidRPr="00BA42C4" w:rsidRDefault="00A056CD"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(c) the Memorial and C</w:t>
            </w:r>
            <w:r w:rsidR="00061B7F" w:rsidRPr="00BA42C4">
              <w:rPr>
                <w:rFonts w:ascii="Sitka Display" w:eastAsia="仿宋" w:hAnsi="Sitka Display" w:cs="Times New Roman"/>
                <w:kern w:val="0"/>
                <w:sz w:val="22"/>
              </w:rPr>
              <w:t>ounter-</w:t>
            </w:r>
            <w:r w:rsidR="007F3104">
              <w:rPr>
                <w:rFonts w:ascii="Sitka Display" w:eastAsia="仿宋" w:hAnsi="Sitka Display" w:cs="Times New Roman"/>
                <w:kern w:val="0"/>
                <w:sz w:val="22"/>
              </w:rPr>
              <w:t>M</w:t>
            </w:r>
            <w:r w:rsidR="00061B7F" w:rsidRPr="00BA42C4">
              <w:rPr>
                <w:rFonts w:ascii="Sitka Display" w:eastAsia="仿宋" w:hAnsi="Sitka Display" w:cs="Times New Roman"/>
                <w:kern w:val="0"/>
                <w:sz w:val="22"/>
              </w:rPr>
              <w:t>emo</w:t>
            </w:r>
            <w:r w:rsidR="00BA42C4">
              <w:rPr>
                <w:rFonts w:ascii="Sitka Display" w:eastAsia="仿宋" w:hAnsi="Sitka Display" w:cs="Times New Roman"/>
                <w:kern w:val="0"/>
                <w:sz w:val="22"/>
              </w:rPr>
              <w:t xml:space="preserve">rial referred to in </w:t>
            </w:r>
            <w:r w:rsidR="00D32D3D">
              <w:rPr>
                <w:rFonts w:ascii="Sitka Display" w:eastAsia="仿宋" w:hAnsi="Sitka Display" w:cs="Times New Roman" w:hint="eastAsia"/>
                <w:kern w:val="0"/>
                <w:sz w:val="22"/>
              </w:rPr>
              <w:t>su</w:t>
            </w:r>
            <w:r w:rsidR="00D32D3D">
              <w:rPr>
                <w:rFonts w:ascii="Sitka Display" w:eastAsia="仿宋" w:hAnsi="Sitka Display" w:cs="Times New Roman"/>
                <w:kern w:val="0"/>
                <w:sz w:val="22"/>
              </w:rPr>
              <w:t>b-</w:t>
            </w:r>
            <w:r w:rsidR="00BA42C4">
              <w:rPr>
                <w:rFonts w:ascii="Sitka Display" w:eastAsia="仿宋" w:hAnsi="Sitka Display" w:cs="Times New Roman"/>
                <w:kern w:val="0"/>
                <w:sz w:val="22"/>
              </w:rPr>
              <w:t>paragraph</w:t>
            </w:r>
            <w:r w:rsidR="007F3104">
              <w:rPr>
                <w:rFonts w:ascii="Sitka Display" w:eastAsia="仿宋" w:hAnsi="Sitka Display" w:cs="Times New Roman"/>
                <w:kern w:val="0"/>
                <w:sz w:val="22"/>
              </w:rPr>
              <w:t>s</w:t>
            </w:r>
            <w:r w:rsidR="00BA42C4">
              <w:rPr>
                <w:rFonts w:ascii="Sitka Display" w:eastAsia="仿宋" w:hAnsi="Sitka Display" w:cs="Times New Roman"/>
                <w:kern w:val="0"/>
                <w:sz w:val="22"/>
              </w:rPr>
              <w:t xml:space="preserve"> </w:t>
            </w:r>
            <w:r w:rsidR="00061B7F" w:rsidRPr="00BA42C4">
              <w:rPr>
                <w:rFonts w:ascii="Sitka Display" w:eastAsia="仿宋" w:hAnsi="Sitka Display" w:cs="Times New Roman"/>
                <w:kern w:val="0"/>
                <w:sz w:val="22"/>
              </w:rPr>
              <w:t>(a) and (b) shall</w:t>
            </w:r>
            <w:r w:rsidRPr="00BA42C4">
              <w:rPr>
                <w:rFonts w:ascii="Sitka Display" w:eastAsia="仿宋" w:hAnsi="Sitka Display" w:cs="Times New Roman"/>
                <w:kern w:val="0"/>
                <w:sz w:val="22"/>
              </w:rPr>
              <w:t xml:space="preserve"> </w:t>
            </w:r>
            <w:r w:rsidR="00C830F4">
              <w:rPr>
                <w:rFonts w:ascii="Sitka Display" w:eastAsia="仿宋" w:hAnsi="Sitka Display" w:cs="Times New Roman"/>
                <w:kern w:val="0"/>
                <w:sz w:val="22"/>
              </w:rPr>
              <w:t xml:space="preserve">each </w:t>
            </w:r>
            <w:r w:rsidR="00061B7F" w:rsidRPr="00BA42C4">
              <w:rPr>
                <w:rFonts w:ascii="Sitka Display" w:eastAsia="仿宋" w:hAnsi="Sitka Display" w:cs="Times New Roman"/>
                <w:kern w:val="0"/>
                <w:sz w:val="22"/>
              </w:rPr>
              <w:t>be no longer than 200 pages in length;</w:t>
            </w:r>
          </w:p>
          <w:p w14:paraId="3FE953EB" w14:textId="7B3A7421" w:rsidR="00061B7F" w:rsidRPr="00BA42C4" w:rsidRDefault="00061B7F"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 xml:space="preserve">(d) the </w:t>
            </w:r>
            <w:r w:rsidR="00A056CD" w:rsidRPr="00BA42C4">
              <w:rPr>
                <w:rFonts w:ascii="Sitka Display" w:eastAsia="仿宋" w:hAnsi="Sitka Display" w:cs="Times New Roman"/>
                <w:kern w:val="0"/>
                <w:sz w:val="22"/>
              </w:rPr>
              <w:t>Claimant</w:t>
            </w:r>
            <w:r w:rsidRPr="00BA42C4">
              <w:rPr>
                <w:rFonts w:ascii="Sitka Display" w:eastAsia="仿宋" w:hAnsi="Sitka Display" w:cs="Times New Roman"/>
                <w:kern w:val="0"/>
                <w:sz w:val="22"/>
              </w:rPr>
              <w:t xml:space="preserve"> shall file a </w:t>
            </w:r>
            <w:r w:rsidR="007F3104">
              <w:rPr>
                <w:rFonts w:ascii="Sitka Display" w:eastAsia="仿宋" w:hAnsi="Sitka Display" w:cs="Times New Roman"/>
                <w:kern w:val="0"/>
                <w:sz w:val="22"/>
              </w:rPr>
              <w:t>R</w:t>
            </w:r>
            <w:r w:rsidRPr="00BA42C4">
              <w:rPr>
                <w:rFonts w:ascii="Sitka Display" w:eastAsia="仿宋" w:hAnsi="Sitka Display" w:cs="Times New Roman"/>
                <w:kern w:val="0"/>
                <w:sz w:val="22"/>
              </w:rPr>
              <w:t>eply within 40 days after the date of filing of the</w:t>
            </w:r>
            <w:r w:rsidR="00A056CD" w:rsidRPr="00BA42C4">
              <w:rPr>
                <w:rFonts w:ascii="Sitka Display" w:eastAsia="仿宋" w:hAnsi="Sitka Display" w:cs="Times New Roman"/>
                <w:kern w:val="0"/>
                <w:sz w:val="22"/>
              </w:rPr>
              <w:t xml:space="preserve"> C</w:t>
            </w:r>
            <w:r w:rsidRPr="00BA42C4">
              <w:rPr>
                <w:rFonts w:ascii="Sitka Display" w:eastAsia="仿宋" w:hAnsi="Sitka Display" w:cs="Times New Roman"/>
                <w:kern w:val="0"/>
                <w:sz w:val="22"/>
              </w:rPr>
              <w:t>ounter-</w:t>
            </w:r>
            <w:r w:rsidR="007F3104">
              <w:rPr>
                <w:rFonts w:ascii="Sitka Display" w:eastAsia="仿宋" w:hAnsi="Sitka Display" w:cs="Times New Roman"/>
                <w:kern w:val="0"/>
                <w:sz w:val="22"/>
              </w:rPr>
              <w:t>M</w:t>
            </w:r>
            <w:r w:rsidRPr="00BA42C4">
              <w:rPr>
                <w:rFonts w:ascii="Sitka Display" w:eastAsia="仿宋" w:hAnsi="Sitka Display" w:cs="Times New Roman"/>
                <w:kern w:val="0"/>
                <w:sz w:val="22"/>
              </w:rPr>
              <w:t>emorial;</w:t>
            </w:r>
          </w:p>
          <w:p w14:paraId="75453210" w14:textId="0C861EE3" w:rsidR="00061B7F" w:rsidRPr="00BA42C4" w:rsidRDefault="00061B7F"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lastRenderedPageBreak/>
              <w:t xml:space="preserve">(e) the </w:t>
            </w:r>
            <w:r w:rsidR="00A056CD" w:rsidRPr="00BA42C4">
              <w:rPr>
                <w:rFonts w:ascii="Sitka Display" w:eastAsia="仿宋" w:hAnsi="Sitka Display" w:cs="Times New Roman"/>
                <w:kern w:val="0"/>
                <w:sz w:val="22"/>
              </w:rPr>
              <w:t>Respondent</w:t>
            </w:r>
            <w:r w:rsidRPr="00BA42C4">
              <w:rPr>
                <w:rFonts w:ascii="Sitka Display" w:eastAsia="仿宋" w:hAnsi="Sitka Display" w:cs="Times New Roman"/>
                <w:kern w:val="0"/>
                <w:sz w:val="22"/>
              </w:rPr>
              <w:t xml:space="preserve"> shall file a </w:t>
            </w:r>
            <w:r w:rsidR="007F3104">
              <w:rPr>
                <w:rFonts w:ascii="Sitka Display" w:eastAsia="仿宋" w:hAnsi="Sitka Display" w:cs="Times New Roman"/>
                <w:kern w:val="0"/>
                <w:sz w:val="22"/>
              </w:rPr>
              <w:t>R</w:t>
            </w:r>
            <w:r w:rsidRPr="00BA42C4">
              <w:rPr>
                <w:rFonts w:ascii="Sitka Display" w:eastAsia="仿宋" w:hAnsi="Sitka Display" w:cs="Times New Roman"/>
                <w:kern w:val="0"/>
                <w:sz w:val="22"/>
              </w:rPr>
              <w:t>ejoinder within 40 days after the date of filing of the</w:t>
            </w:r>
            <w:r w:rsidR="00A056CD" w:rsidRPr="00BA42C4">
              <w:rPr>
                <w:rFonts w:ascii="Sitka Display" w:eastAsia="仿宋" w:hAnsi="Sitka Display" w:cs="Times New Roman"/>
                <w:kern w:val="0"/>
                <w:sz w:val="22"/>
              </w:rPr>
              <w:t xml:space="preserve"> R</w:t>
            </w:r>
            <w:r w:rsidRPr="00BA42C4">
              <w:rPr>
                <w:rFonts w:ascii="Sitka Display" w:eastAsia="仿宋" w:hAnsi="Sitka Display" w:cs="Times New Roman"/>
                <w:kern w:val="0"/>
                <w:sz w:val="22"/>
              </w:rPr>
              <w:t>eply;</w:t>
            </w:r>
          </w:p>
          <w:p w14:paraId="7A9E8BE4" w14:textId="165ECC97" w:rsidR="00061B7F" w:rsidRPr="00BA42C4" w:rsidRDefault="00A056CD"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(f) the Reply and R</w:t>
            </w:r>
            <w:r w:rsidR="00061B7F" w:rsidRPr="00BA42C4">
              <w:rPr>
                <w:rFonts w:ascii="Sitka Display" w:eastAsia="仿宋" w:hAnsi="Sitka Display" w:cs="Times New Roman"/>
                <w:kern w:val="0"/>
                <w:sz w:val="22"/>
              </w:rPr>
              <w:t>ejoi</w:t>
            </w:r>
            <w:r w:rsidR="00BA42C4">
              <w:rPr>
                <w:rFonts w:ascii="Sitka Display" w:eastAsia="仿宋" w:hAnsi="Sitka Display" w:cs="Times New Roman"/>
                <w:kern w:val="0"/>
                <w:sz w:val="22"/>
              </w:rPr>
              <w:t xml:space="preserve">nder referred to in </w:t>
            </w:r>
            <w:r w:rsidR="00D32D3D">
              <w:rPr>
                <w:rFonts w:ascii="Sitka Display" w:eastAsia="仿宋" w:hAnsi="Sitka Display" w:cs="Times New Roman"/>
                <w:kern w:val="0"/>
                <w:sz w:val="22"/>
              </w:rPr>
              <w:t>sub-</w:t>
            </w:r>
            <w:r w:rsidR="00BA42C4">
              <w:rPr>
                <w:rFonts w:ascii="Sitka Display" w:eastAsia="仿宋" w:hAnsi="Sitka Display" w:cs="Times New Roman"/>
                <w:kern w:val="0"/>
                <w:sz w:val="22"/>
              </w:rPr>
              <w:t>paragraph</w:t>
            </w:r>
            <w:r w:rsidR="007F3104">
              <w:rPr>
                <w:rFonts w:ascii="Sitka Display" w:eastAsia="仿宋" w:hAnsi="Sitka Display" w:cs="Times New Roman"/>
                <w:kern w:val="0"/>
                <w:sz w:val="22"/>
              </w:rPr>
              <w:t>s</w:t>
            </w:r>
            <w:r w:rsidR="00BA42C4">
              <w:rPr>
                <w:rFonts w:ascii="Sitka Display" w:eastAsia="仿宋" w:hAnsi="Sitka Display" w:cs="Times New Roman"/>
                <w:kern w:val="0"/>
                <w:sz w:val="22"/>
              </w:rPr>
              <w:t xml:space="preserve"> </w:t>
            </w:r>
            <w:r w:rsidR="00061B7F" w:rsidRPr="00BA42C4">
              <w:rPr>
                <w:rFonts w:ascii="Sitka Display" w:eastAsia="仿宋" w:hAnsi="Sitka Display" w:cs="Times New Roman"/>
                <w:kern w:val="0"/>
                <w:sz w:val="22"/>
              </w:rPr>
              <w:t>(d) and</w:t>
            </w:r>
            <w:r w:rsidR="00ED2EB2">
              <w:rPr>
                <w:rFonts w:ascii="Sitka Display" w:eastAsia="仿宋" w:hAnsi="Sitka Display" w:cs="Times New Roman"/>
                <w:kern w:val="0"/>
                <w:sz w:val="22"/>
              </w:rPr>
              <w:t xml:space="preserve"> </w:t>
            </w:r>
            <w:r w:rsidR="00061B7F" w:rsidRPr="00BA42C4">
              <w:rPr>
                <w:rFonts w:ascii="Sitka Display" w:eastAsia="仿宋" w:hAnsi="Sitka Display" w:cs="Times New Roman"/>
                <w:kern w:val="0"/>
                <w:sz w:val="22"/>
              </w:rPr>
              <w:t xml:space="preserve">(e) shall </w:t>
            </w:r>
            <w:r w:rsidR="00D32D3D">
              <w:rPr>
                <w:rFonts w:ascii="Sitka Display" w:eastAsia="仿宋" w:hAnsi="Sitka Display" w:cs="Times New Roman"/>
                <w:kern w:val="0"/>
                <w:sz w:val="22"/>
              </w:rPr>
              <w:t xml:space="preserve">each </w:t>
            </w:r>
            <w:r w:rsidR="00061B7F" w:rsidRPr="00BA42C4">
              <w:rPr>
                <w:rFonts w:ascii="Sitka Display" w:eastAsia="仿宋" w:hAnsi="Sitka Display" w:cs="Times New Roman"/>
                <w:kern w:val="0"/>
                <w:sz w:val="22"/>
              </w:rPr>
              <w:t>be no longer</w:t>
            </w:r>
            <w:r w:rsidRPr="00BA42C4">
              <w:rPr>
                <w:rFonts w:ascii="Sitka Display" w:eastAsia="仿宋" w:hAnsi="Sitka Display" w:cs="Times New Roman"/>
                <w:kern w:val="0"/>
                <w:sz w:val="22"/>
              </w:rPr>
              <w:t xml:space="preserve"> </w:t>
            </w:r>
            <w:r w:rsidR="00061B7F" w:rsidRPr="00BA42C4">
              <w:rPr>
                <w:rFonts w:ascii="Sitka Display" w:eastAsia="仿宋" w:hAnsi="Sitka Display" w:cs="Times New Roman"/>
                <w:kern w:val="0"/>
                <w:sz w:val="22"/>
              </w:rPr>
              <w:t>than 100 pages in length;</w:t>
            </w:r>
          </w:p>
          <w:p w14:paraId="2F69A23D" w14:textId="4DDB7893" w:rsidR="00061B7F" w:rsidRPr="00BA42C4" w:rsidRDefault="00061B7F"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 xml:space="preserve">(g) the hearing shall be held within </w:t>
            </w:r>
            <w:r w:rsidR="00A056CD" w:rsidRPr="00BA42C4">
              <w:rPr>
                <w:rFonts w:ascii="Sitka Display" w:eastAsia="仿宋" w:hAnsi="Sitka Display" w:cs="Times New Roman"/>
                <w:kern w:val="0"/>
                <w:sz w:val="22"/>
              </w:rPr>
              <w:t>45</w:t>
            </w:r>
            <w:r w:rsidRPr="00BA42C4">
              <w:rPr>
                <w:rFonts w:ascii="Sitka Display" w:eastAsia="仿宋" w:hAnsi="Sitka Display" w:cs="Times New Roman"/>
                <w:kern w:val="0"/>
                <w:sz w:val="22"/>
              </w:rPr>
              <w:t xml:space="preserve"> days after the last written submission</w:t>
            </w:r>
            <w:r w:rsidR="00D32D3D">
              <w:rPr>
                <w:rFonts w:ascii="Sitka Display" w:eastAsia="仿宋" w:hAnsi="Sitka Display" w:cs="Times New Roman"/>
                <w:kern w:val="0"/>
                <w:sz w:val="22"/>
              </w:rPr>
              <w:t xml:space="preserve"> has been</w:t>
            </w:r>
            <w:r w:rsidRPr="00BA42C4">
              <w:rPr>
                <w:rFonts w:ascii="Sitka Display" w:eastAsia="仿宋" w:hAnsi="Sitka Display" w:cs="Times New Roman"/>
                <w:kern w:val="0"/>
                <w:sz w:val="22"/>
              </w:rPr>
              <w:t xml:space="preserve"> filed;</w:t>
            </w:r>
          </w:p>
          <w:p w14:paraId="0281D41B" w14:textId="48124BA4" w:rsidR="00A056CD" w:rsidRPr="00BA42C4" w:rsidRDefault="00D32D3D" w:rsidP="00BA42C4">
            <w:pPr>
              <w:pStyle w:val="a4"/>
              <w:autoSpaceDE w:val="0"/>
              <w:autoSpaceDN w:val="0"/>
              <w:adjustRightInd w:val="0"/>
              <w:ind w:leftChars="200" w:left="777" w:firstLineChars="0" w:hanging="357"/>
              <w:rPr>
                <w:rFonts w:ascii="Sitka Display" w:eastAsia="仿宋" w:hAnsi="Sitka Display" w:cs="Times New Roman"/>
                <w:kern w:val="0"/>
                <w:sz w:val="22"/>
              </w:rPr>
            </w:pPr>
            <w:r>
              <w:rPr>
                <w:rFonts w:ascii="Sitka Display" w:eastAsia="仿宋" w:hAnsi="Sitka Display" w:cs="Times New Roman"/>
                <w:kern w:val="0"/>
                <w:sz w:val="22"/>
              </w:rPr>
              <w:t>(h) the P</w:t>
            </w:r>
            <w:r w:rsidR="00061B7F" w:rsidRPr="00BA42C4">
              <w:rPr>
                <w:rFonts w:ascii="Sitka Display" w:eastAsia="仿宋" w:hAnsi="Sitka Display" w:cs="Times New Roman"/>
                <w:kern w:val="0"/>
                <w:sz w:val="22"/>
              </w:rPr>
              <w:t>arties shall file statements of costs within 10 days after the last day of the</w:t>
            </w:r>
            <w:r w:rsidR="00A056CD" w:rsidRPr="00BA42C4">
              <w:rPr>
                <w:rFonts w:ascii="Sitka Display" w:eastAsia="仿宋" w:hAnsi="Sitka Display" w:cs="Times New Roman"/>
                <w:kern w:val="0"/>
                <w:sz w:val="22"/>
              </w:rPr>
              <w:t xml:space="preserve"> </w:t>
            </w:r>
            <w:r w:rsidR="00061B7F" w:rsidRPr="00BA42C4">
              <w:rPr>
                <w:rFonts w:ascii="Sitka Display" w:eastAsia="仿宋" w:hAnsi="Sitka Display" w:cs="Times New Roman"/>
                <w:kern w:val="0"/>
                <w:sz w:val="22"/>
              </w:rPr>
              <w:t>hearing r</w:t>
            </w:r>
            <w:r>
              <w:rPr>
                <w:rFonts w:ascii="Sitka Display" w:eastAsia="仿宋" w:hAnsi="Sitka Display" w:cs="Times New Roman"/>
                <w:kern w:val="0"/>
                <w:sz w:val="22"/>
              </w:rPr>
              <w:t xml:space="preserve">eferred to in </w:t>
            </w:r>
            <w:r w:rsidR="00A06E04">
              <w:rPr>
                <w:rFonts w:ascii="Sitka Display" w:eastAsia="仿宋" w:hAnsi="Sitka Display" w:cs="Times New Roman"/>
                <w:kern w:val="0"/>
                <w:sz w:val="22"/>
              </w:rPr>
              <w:t>sub-</w:t>
            </w:r>
            <w:r>
              <w:rPr>
                <w:rFonts w:ascii="Sitka Display" w:eastAsia="仿宋" w:hAnsi="Sitka Display" w:cs="Times New Roman"/>
                <w:kern w:val="0"/>
                <w:sz w:val="22"/>
              </w:rPr>
              <w:t>paragraph</w:t>
            </w:r>
            <w:r w:rsidR="00BA42C4">
              <w:rPr>
                <w:rFonts w:ascii="Sitka Display" w:eastAsia="仿宋" w:hAnsi="Sitka Display" w:cs="Times New Roman"/>
                <w:kern w:val="0"/>
                <w:sz w:val="22"/>
              </w:rPr>
              <w:t xml:space="preserve"> </w:t>
            </w:r>
            <w:r w:rsidR="00A056CD" w:rsidRPr="00BA42C4">
              <w:rPr>
                <w:rFonts w:ascii="Sitka Display" w:eastAsia="仿宋" w:hAnsi="Sitka Display" w:cs="Times New Roman"/>
                <w:kern w:val="0"/>
                <w:sz w:val="22"/>
              </w:rPr>
              <w:t xml:space="preserve">(g); </w:t>
            </w:r>
            <w:r w:rsidR="00061B7F" w:rsidRPr="00BA42C4">
              <w:rPr>
                <w:rFonts w:ascii="Sitka Display" w:eastAsia="仿宋" w:hAnsi="Sitka Display" w:cs="Times New Roman"/>
                <w:kern w:val="0"/>
                <w:sz w:val="22"/>
              </w:rPr>
              <w:t>and</w:t>
            </w:r>
          </w:p>
          <w:p w14:paraId="49B2D066" w14:textId="10FE894C" w:rsidR="00CC34C3" w:rsidRPr="00BA42C4" w:rsidRDefault="00A056CD" w:rsidP="00BA42C4">
            <w:pPr>
              <w:pStyle w:val="a4"/>
              <w:autoSpaceDE w:val="0"/>
              <w:autoSpaceDN w:val="0"/>
              <w:adjustRightInd w:val="0"/>
              <w:ind w:leftChars="200" w:left="777" w:firstLineChars="0" w:hanging="357"/>
              <w:rPr>
                <w:rFonts w:ascii="Sitka Display" w:eastAsia="仿宋" w:hAnsi="Sitka Display" w:cs="Times New Roman"/>
                <w:kern w:val="0"/>
                <w:sz w:val="22"/>
              </w:rPr>
            </w:pPr>
            <w:r w:rsidRPr="00BA42C4">
              <w:rPr>
                <w:rFonts w:ascii="Sitka Display" w:eastAsia="仿宋" w:hAnsi="Sitka Display" w:cs="Times New Roman"/>
                <w:kern w:val="0"/>
                <w:sz w:val="22"/>
              </w:rPr>
              <w:t xml:space="preserve">(i) the </w:t>
            </w:r>
            <w:r w:rsidR="000753C2">
              <w:rPr>
                <w:rFonts w:ascii="Sitka Display" w:eastAsia="仿宋" w:hAnsi="Sitka Display" w:cs="Times New Roman"/>
                <w:kern w:val="0"/>
                <w:sz w:val="22"/>
              </w:rPr>
              <w:t>Arbitral Tribunal</w:t>
            </w:r>
            <w:r w:rsidRPr="00BA42C4">
              <w:rPr>
                <w:rFonts w:ascii="Sitka Display" w:eastAsia="仿宋" w:hAnsi="Sitka Display" w:cs="Times New Roman"/>
                <w:kern w:val="0"/>
                <w:sz w:val="22"/>
              </w:rPr>
              <w:t xml:space="preserve"> shall render the </w:t>
            </w:r>
            <w:r w:rsidR="00E32F4F">
              <w:rPr>
                <w:rFonts w:ascii="Sitka Display" w:eastAsia="仿宋" w:hAnsi="Sitka Display" w:cs="Times New Roman"/>
                <w:kern w:val="0"/>
                <w:sz w:val="22"/>
              </w:rPr>
              <w:t>award</w:t>
            </w:r>
            <w:r w:rsidR="00E32F4F" w:rsidRPr="00BA42C4">
              <w:rPr>
                <w:rFonts w:ascii="Sitka Display" w:eastAsia="仿宋" w:hAnsi="Sitka Display" w:cs="Times New Roman"/>
                <w:kern w:val="0"/>
                <w:sz w:val="22"/>
              </w:rPr>
              <w:t xml:space="preserve"> </w:t>
            </w:r>
            <w:r w:rsidRPr="00BA42C4">
              <w:rPr>
                <w:rFonts w:ascii="Sitka Display" w:eastAsia="仿宋" w:hAnsi="Sitka Display" w:cs="Times New Roman"/>
                <w:kern w:val="0"/>
                <w:sz w:val="22"/>
              </w:rPr>
              <w:t xml:space="preserve">as soon as possible, and in any event no later than 120 days after </w:t>
            </w:r>
            <w:r w:rsidR="00D53F71" w:rsidRPr="00BA42C4">
              <w:rPr>
                <w:rFonts w:ascii="Sitka Display" w:eastAsia="仿宋" w:hAnsi="Sitka Display" w:cs="Times New Roman"/>
                <w:kern w:val="0"/>
                <w:sz w:val="22"/>
              </w:rPr>
              <w:t xml:space="preserve">the last day of </w:t>
            </w:r>
            <w:r w:rsidRPr="00BA42C4">
              <w:rPr>
                <w:rFonts w:ascii="Sitka Display" w:eastAsia="仿宋" w:hAnsi="Sitka Display" w:cs="Times New Roman"/>
                <w:kern w:val="0"/>
                <w:sz w:val="22"/>
              </w:rPr>
              <w:t xml:space="preserve">the hearing </w:t>
            </w:r>
            <w:r w:rsidR="00BA42C4">
              <w:rPr>
                <w:rFonts w:ascii="Sitka Display" w:eastAsia="仿宋" w:hAnsi="Sitka Display" w:cs="Times New Roman"/>
                <w:kern w:val="0"/>
                <w:sz w:val="22"/>
              </w:rPr>
              <w:t xml:space="preserve">referred to in </w:t>
            </w:r>
            <w:r w:rsidR="00A06E04">
              <w:rPr>
                <w:rFonts w:ascii="Sitka Display" w:eastAsia="仿宋" w:hAnsi="Sitka Display" w:cs="Times New Roman"/>
                <w:kern w:val="0"/>
                <w:sz w:val="22"/>
              </w:rPr>
              <w:t>sub-</w:t>
            </w:r>
            <w:r w:rsidR="00BA42C4">
              <w:rPr>
                <w:rFonts w:ascii="Sitka Display" w:eastAsia="仿宋" w:hAnsi="Sitka Display" w:cs="Times New Roman"/>
                <w:kern w:val="0"/>
                <w:sz w:val="22"/>
              </w:rPr>
              <w:t xml:space="preserve">paragraph </w:t>
            </w:r>
            <w:r w:rsidRPr="00BA42C4">
              <w:rPr>
                <w:rFonts w:ascii="Sitka Display" w:eastAsia="仿宋" w:hAnsi="Sitka Display" w:cs="Times New Roman"/>
                <w:kern w:val="0"/>
                <w:sz w:val="22"/>
              </w:rPr>
              <w:t>(g)</w:t>
            </w:r>
            <w:r w:rsidR="00CC34C3" w:rsidRPr="00BA42C4">
              <w:rPr>
                <w:rFonts w:ascii="Sitka Display" w:eastAsia="仿宋" w:hAnsi="Sitka Display" w:cs="Times New Roman"/>
                <w:kern w:val="0"/>
                <w:sz w:val="22"/>
              </w:rPr>
              <w:t>.</w:t>
            </w:r>
          </w:p>
          <w:p w14:paraId="00F5AC94" w14:textId="0FE5F1BE" w:rsidR="00D32D3D" w:rsidRDefault="00A06E04" w:rsidP="00D32D3D">
            <w:pPr>
              <w:pStyle w:val="a4"/>
              <w:numPr>
                <w:ilvl w:val="0"/>
                <w:numId w:val="11"/>
              </w:numPr>
              <w:snapToGrid w:val="0"/>
              <w:ind w:firstLineChars="0"/>
              <w:rPr>
                <w:rFonts w:ascii="Sitka Display" w:hAnsi="Sitka Display" w:cs="Times New Roman"/>
                <w:sz w:val="22"/>
              </w:rPr>
            </w:pPr>
            <w:r>
              <w:rPr>
                <w:rFonts w:ascii="Sitka Display" w:hAnsi="Sitka Display" w:cs="Times New Roman"/>
                <w:sz w:val="22"/>
              </w:rPr>
              <w:t xml:space="preserve">Any preliminary objection, </w:t>
            </w:r>
            <w:r w:rsidR="00DD71A1" w:rsidRPr="00D36C80">
              <w:rPr>
                <w:rFonts w:ascii="Sitka Display" w:hAnsi="Sitka Display" w:cs="Times New Roman"/>
                <w:sz w:val="22"/>
              </w:rPr>
              <w:t>application for early dismissal, request for provisional measures</w:t>
            </w:r>
            <w:r w:rsidR="00A056CD" w:rsidRPr="00D36C80">
              <w:rPr>
                <w:rFonts w:ascii="Sitka Display" w:hAnsi="Sitka Display" w:cs="Times New Roman"/>
                <w:sz w:val="22"/>
              </w:rPr>
              <w:t xml:space="preserve"> </w:t>
            </w:r>
            <w:r w:rsidR="00DD71A1" w:rsidRPr="00D36C80">
              <w:rPr>
                <w:rFonts w:ascii="Sitka Display" w:hAnsi="Sitka Display" w:cs="Times New Roman"/>
                <w:sz w:val="22"/>
              </w:rPr>
              <w:t xml:space="preserve">or other submissions </w:t>
            </w:r>
            <w:r w:rsidR="00A056CD" w:rsidRPr="00D36C80">
              <w:rPr>
                <w:rFonts w:ascii="Sitka Display" w:hAnsi="Sitka Display" w:cs="Times New Roman"/>
                <w:sz w:val="22"/>
              </w:rPr>
              <w:t>shall be joined to the sche</w:t>
            </w:r>
            <w:r w:rsidR="00AF2804">
              <w:rPr>
                <w:rFonts w:ascii="Sitka Display" w:hAnsi="Sitka Display" w:cs="Times New Roman"/>
                <w:sz w:val="22"/>
              </w:rPr>
              <w:t xml:space="preserve">dule referred to in paragraph </w:t>
            </w:r>
            <w:r w:rsidR="00E21447" w:rsidRPr="00D36C80">
              <w:rPr>
                <w:rFonts w:ascii="Sitka Display" w:hAnsi="Sitka Display" w:cs="Times New Roman"/>
                <w:sz w:val="22"/>
              </w:rPr>
              <w:t>3</w:t>
            </w:r>
            <w:r w:rsidR="00A056CD" w:rsidRPr="00D36C80">
              <w:rPr>
                <w:rFonts w:ascii="Sitka Display" w:hAnsi="Sitka Display" w:cs="Times New Roman"/>
                <w:sz w:val="22"/>
              </w:rPr>
              <w:t xml:space="preserve">. The </w:t>
            </w:r>
            <w:r w:rsidR="000753C2">
              <w:rPr>
                <w:rFonts w:ascii="Sitka Display" w:hAnsi="Sitka Display" w:cs="Times New Roman"/>
                <w:sz w:val="22"/>
              </w:rPr>
              <w:t>Arbitral Tribunal</w:t>
            </w:r>
            <w:r w:rsidR="00A056CD" w:rsidRPr="00D36C80">
              <w:rPr>
                <w:rFonts w:ascii="Sitka Display" w:hAnsi="Sitka Display" w:cs="Times New Roman"/>
                <w:sz w:val="22"/>
              </w:rPr>
              <w:t xml:space="preserve"> </w:t>
            </w:r>
            <w:r>
              <w:rPr>
                <w:rFonts w:ascii="Sitka Display" w:hAnsi="Sitka Display" w:cs="Times New Roman"/>
                <w:sz w:val="22"/>
              </w:rPr>
              <w:t>shall adjust the schedule if a P</w:t>
            </w:r>
            <w:r w:rsidR="00A056CD" w:rsidRPr="00D36C80">
              <w:rPr>
                <w:rFonts w:ascii="Sitka Display" w:hAnsi="Sitka Display" w:cs="Times New Roman"/>
                <w:sz w:val="22"/>
              </w:rPr>
              <w:t>arty raises any such matter, taking into account the expedited nature of the process.</w:t>
            </w:r>
          </w:p>
          <w:p w14:paraId="7414CC74" w14:textId="001CC0DA" w:rsidR="00D32D3D" w:rsidRDefault="00B20CDB" w:rsidP="009E5D31">
            <w:pPr>
              <w:pStyle w:val="a4"/>
              <w:numPr>
                <w:ilvl w:val="0"/>
                <w:numId w:val="11"/>
              </w:numPr>
              <w:snapToGrid w:val="0"/>
              <w:ind w:firstLineChars="0"/>
              <w:rPr>
                <w:rFonts w:ascii="Sitka Display" w:hAnsi="Sitka Display" w:cs="Times New Roman"/>
                <w:sz w:val="22"/>
              </w:rPr>
            </w:pPr>
            <w:r w:rsidRPr="00D32D3D">
              <w:rPr>
                <w:rFonts w:ascii="Sitka Display" w:hAnsi="Sitka Display" w:cs="Times New Roman"/>
                <w:sz w:val="22"/>
              </w:rPr>
              <w:t xml:space="preserve">The </w:t>
            </w:r>
            <w:r w:rsidR="000753C2" w:rsidRPr="00D32D3D">
              <w:rPr>
                <w:rFonts w:ascii="Sitka Display" w:hAnsi="Sitka Display" w:cs="Times New Roman"/>
                <w:sz w:val="22"/>
              </w:rPr>
              <w:t>Arbitral Tribunal</w:t>
            </w:r>
            <w:r w:rsidRPr="00D32D3D">
              <w:rPr>
                <w:rFonts w:ascii="Sitka Display" w:hAnsi="Sitka Display" w:cs="Times New Roman"/>
                <w:sz w:val="22"/>
              </w:rPr>
              <w:t xml:space="preserve"> may exten</w:t>
            </w:r>
            <w:r w:rsidR="00BA42C4" w:rsidRPr="00D32D3D">
              <w:rPr>
                <w:rFonts w:ascii="Sitka Display" w:hAnsi="Sitka Display" w:cs="Times New Roman"/>
                <w:sz w:val="22"/>
              </w:rPr>
              <w:t xml:space="preserve">d the time limits in </w:t>
            </w:r>
            <w:r w:rsidR="00A06E04">
              <w:rPr>
                <w:rFonts w:ascii="Sitka Display" w:hAnsi="Sitka Display" w:cs="Times New Roman"/>
                <w:sz w:val="22"/>
              </w:rPr>
              <w:t>sub-</w:t>
            </w:r>
            <w:r w:rsidR="00BA42C4" w:rsidRPr="00D32D3D">
              <w:rPr>
                <w:rFonts w:ascii="Sitka Display" w:hAnsi="Sitka Display" w:cs="Times New Roman"/>
                <w:sz w:val="22"/>
              </w:rPr>
              <w:t>paragraph</w:t>
            </w:r>
            <w:r w:rsidR="007F3104" w:rsidRPr="00D32D3D">
              <w:rPr>
                <w:rFonts w:ascii="Sitka Display" w:hAnsi="Sitka Display" w:cs="Times New Roman"/>
                <w:sz w:val="22"/>
              </w:rPr>
              <w:t>s</w:t>
            </w:r>
            <w:r w:rsidR="00D32D3D">
              <w:rPr>
                <w:rFonts w:ascii="Sitka Display" w:hAnsi="Sitka Display" w:cs="Times New Roman"/>
                <w:sz w:val="22"/>
              </w:rPr>
              <w:t xml:space="preserve"> </w:t>
            </w:r>
            <w:r w:rsidR="00D32D3D">
              <w:rPr>
                <w:rFonts w:ascii="Sitka Display" w:hAnsi="Sitka Display" w:cs="Times New Roman" w:hint="eastAsia"/>
                <w:sz w:val="22"/>
              </w:rPr>
              <w:t>3</w:t>
            </w:r>
            <w:r w:rsidRPr="00D32D3D">
              <w:rPr>
                <w:rFonts w:ascii="Sitka Display" w:hAnsi="Sitka Display" w:cs="Times New Roman"/>
                <w:sz w:val="22"/>
              </w:rPr>
              <w:t xml:space="preserve">(a) and </w:t>
            </w:r>
            <w:r w:rsidR="00A06E04">
              <w:rPr>
                <w:rFonts w:ascii="Sitka Display" w:hAnsi="Sitka Display" w:cs="Times New Roman"/>
                <w:sz w:val="22"/>
              </w:rPr>
              <w:t>3</w:t>
            </w:r>
            <w:r w:rsidRPr="00D32D3D">
              <w:rPr>
                <w:rFonts w:ascii="Sitka Display" w:hAnsi="Sitka Display" w:cs="Times New Roman"/>
                <w:sz w:val="22"/>
              </w:rPr>
              <w:t>(b) by up to 30 days and</w:t>
            </w:r>
            <w:r w:rsidR="00D32D3D">
              <w:rPr>
                <w:rFonts w:ascii="Sitka Display" w:hAnsi="Sitka Display" w:cs="Times New Roman"/>
                <w:sz w:val="22"/>
              </w:rPr>
              <w:t xml:space="preserve"> </w:t>
            </w:r>
            <w:r w:rsidR="00BA42C4" w:rsidRPr="00D32D3D">
              <w:rPr>
                <w:rFonts w:ascii="Sitka Display" w:hAnsi="Sitka Display" w:cs="Times New Roman"/>
                <w:sz w:val="22"/>
              </w:rPr>
              <w:t xml:space="preserve">those in </w:t>
            </w:r>
            <w:r w:rsidR="00A06E04">
              <w:rPr>
                <w:rFonts w:ascii="Sitka Display" w:hAnsi="Sitka Display" w:cs="Times New Roman"/>
                <w:sz w:val="22"/>
              </w:rPr>
              <w:t>sub-</w:t>
            </w:r>
            <w:r w:rsidR="00BA42C4" w:rsidRPr="00D32D3D">
              <w:rPr>
                <w:rFonts w:ascii="Sitka Display" w:hAnsi="Sitka Display" w:cs="Times New Roman"/>
                <w:sz w:val="22"/>
              </w:rPr>
              <w:t>paragraph</w:t>
            </w:r>
            <w:r w:rsidR="007F3104" w:rsidRPr="00D32D3D">
              <w:rPr>
                <w:rFonts w:ascii="Sitka Display" w:hAnsi="Sitka Display" w:cs="Times New Roman"/>
                <w:sz w:val="22"/>
              </w:rPr>
              <w:t>s</w:t>
            </w:r>
            <w:r w:rsidR="00BA42C4" w:rsidRPr="00D32D3D">
              <w:rPr>
                <w:rFonts w:ascii="Sitka Display" w:hAnsi="Sitka Display" w:cs="Times New Roman"/>
                <w:sz w:val="22"/>
              </w:rPr>
              <w:t xml:space="preserve"> </w:t>
            </w:r>
            <w:r w:rsidR="003C5C65" w:rsidRPr="00D32D3D">
              <w:rPr>
                <w:rFonts w:ascii="Sitka Display" w:hAnsi="Sitka Display" w:cs="Times New Roman"/>
                <w:sz w:val="22"/>
              </w:rPr>
              <w:t xml:space="preserve">3(d) and </w:t>
            </w:r>
            <w:r w:rsidR="00A06E04">
              <w:rPr>
                <w:rFonts w:ascii="Sitka Display" w:hAnsi="Sitka Display" w:cs="Times New Roman"/>
                <w:sz w:val="22"/>
              </w:rPr>
              <w:t>3</w:t>
            </w:r>
            <w:r w:rsidR="003C5C65" w:rsidRPr="00D32D3D">
              <w:rPr>
                <w:rFonts w:ascii="Sitka Display" w:hAnsi="Sitka Display" w:cs="Times New Roman"/>
                <w:sz w:val="22"/>
              </w:rPr>
              <w:t>(e</w:t>
            </w:r>
            <w:r w:rsidRPr="00D32D3D">
              <w:rPr>
                <w:rFonts w:ascii="Sitka Display" w:hAnsi="Sitka Display" w:cs="Times New Roman"/>
                <w:sz w:val="22"/>
              </w:rPr>
              <w:t xml:space="preserve">) by up to 10 days, if the </w:t>
            </w:r>
            <w:r w:rsidR="000753C2" w:rsidRPr="00D32D3D">
              <w:rPr>
                <w:rFonts w:ascii="Sitka Display" w:hAnsi="Sitka Display" w:cs="Times New Roman"/>
                <w:sz w:val="22"/>
              </w:rPr>
              <w:t>Arbitral Tribunal</w:t>
            </w:r>
            <w:r w:rsidRPr="00D32D3D">
              <w:rPr>
                <w:rFonts w:ascii="Sitka Display" w:hAnsi="Sitka Display" w:cs="Times New Roman"/>
                <w:sz w:val="22"/>
              </w:rPr>
              <w:t xml:space="preserve"> determines that the circumstances so warrant.</w:t>
            </w:r>
          </w:p>
          <w:p w14:paraId="0ACE99F8" w14:textId="6A1F0F6C" w:rsidR="00D32D3D" w:rsidRDefault="00A34025" w:rsidP="009E5D31">
            <w:pPr>
              <w:pStyle w:val="a4"/>
              <w:numPr>
                <w:ilvl w:val="0"/>
                <w:numId w:val="11"/>
              </w:numPr>
              <w:snapToGrid w:val="0"/>
              <w:ind w:firstLineChars="0"/>
              <w:rPr>
                <w:rFonts w:ascii="Sitka Display" w:hAnsi="Sitka Display" w:cs="Times New Roman"/>
                <w:sz w:val="22"/>
              </w:rPr>
            </w:pPr>
            <w:r w:rsidRPr="00D32D3D">
              <w:rPr>
                <w:rFonts w:ascii="Sitka Display" w:hAnsi="Sitka Display" w:cs="Times New Roman"/>
                <w:sz w:val="22"/>
              </w:rPr>
              <w:t xml:space="preserve">The </w:t>
            </w:r>
            <w:r w:rsidR="000753C2" w:rsidRPr="00D32D3D">
              <w:rPr>
                <w:rFonts w:ascii="Sitka Display" w:hAnsi="Sitka Display" w:cs="Times New Roman"/>
                <w:sz w:val="22"/>
              </w:rPr>
              <w:t>Arbitral Tribunal</w:t>
            </w:r>
            <w:r w:rsidR="00CC34C3" w:rsidRPr="00D32D3D">
              <w:rPr>
                <w:rFonts w:ascii="Sitka Display" w:hAnsi="Sitka Display" w:cs="Times New Roman"/>
                <w:sz w:val="22"/>
              </w:rPr>
              <w:t xml:space="preserve"> may,</w:t>
            </w:r>
            <w:r w:rsidRPr="00D32D3D">
              <w:rPr>
                <w:rFonts w:ascii="Sitka Display" w:hAnsi="Sitka Display" w:cs="Times New Roman"/>
                <w:sz w:val="22"/>
              </w:rPr>
              <w:t xml:space="preserve"> </w:t>
            </w:r>
            <w:r w:rsidR="00A06E04">
              <w:rPr>
                <w:rFonts w:ascii="Sitka Display" w:hAnsi="Sitka Display" w:cs="Times New Roman"/>
                <w:sz w:val="22"/>
              </w:rPr>
              <w:t>after consultation with the P</w:t>
            </w:r>
            <w:r w:rsidR="00CC34C3" w:rsidRPr="00D32D3D">
              <w:rPr>
                <w:rFonts w:ascii="Sitka Display" w:hAnsi="Sitka Display" w:cs="Times New Roman"/>
                <w:sz w:val="22"/>
              </w:rPr>
              <w:t>arties, decide not to</w:t>
            </w:r>
            <w:r w:rsidRPr="00D32D3D">
              <w:rPr>
                <w:rFonts w:ascii="Sitka Display" w:hAnsi="Sitka Display" w:cs="Times New Roman"/>
                <w:sz w:val="22"/>
              </w:rPr>
              <w:t xml:space="preserve"> </w:t>
            </w:r>
            <w:r w:rsidR="00CC34C3" w:rsidRPr="00D32D3D">
              <w:rPr>
                <w:rFonts w:ascii="Sitka Display" w:hAnsi="Sitka Display" w:cs="Times New Roman"/>
                <w:sz w:val="22"/>
              </w:rPr>
              <w:t>allow requests for document production</w:t>
            </w:r>
            <w:r w:rsidRPr="00D32D3D">
              <w:rPr>
                <w:rFonts w:ascii="Sitka Display" w:hAnsi="Sitka Display" w:cs="Times New Roman"/>
                <w:sz w:val="22"/>
              </w:rPr>
              <w:t>.</w:t>
            </w:r>
          </w:p>
          <w:p w14:paraId="63DF322C" w14:textId="337FEAEF" w:rsidR="00BA42C4" w:rsidRPr="00D32D3D" w:rsidRDefault="00A34025" w:rsidP="009E5D31">
            <w:pPr>
              <w:pStyle w:val="a4"/>
              <w:numPr>
                <w:ilvl w:val="0"/>
                <w:numId w:val="11"/>
              </w:numPr>
              <w:snapToGrid w:val="0"/>
              <w:ind w:firstLineChars="0"/>
              <w:rPr>
                <w:rFonts w:ascii="Sitka Display" w:hAnsi="Sitka Display" w:cs="Times New Roman"/>
                <w:sz w:val="22"/>
              </w:rPr>
            </w:pPr>
            <w:r w:rsidRPr="00D32D3D">
              <w:rPr>
                <w:rFonts w:ascii="Sitka Display" w:hAnsi="Sitka Display" w:cs="Times New Roman"/>
                <w:sz w:val="22"/>
              </w:rPr>
              <w:t xml:space="preserve">The </w:t>
            </w:r>
            <w:r w:rsidR="000753C2" w:rsidRPr="00D32D3D">
              <w:rPr>
                <w:rFonts w:ascii="Sitka Display" w:hAnsi="Sitka Display" w:cs="Times New Roman"/>
                <w:sz w:val="22"/>
              </w:rPr>
              <w:t>Arbitral Tribunal</w:t>
            </w:r>
            <w:r w:rsidR="00A06E04">
              <w:rPr>
                <w:rFonts w:ascii="Sitka Display" w:hAnsi="Sitka Display" w:cs="Times New Roman"/>
                <w:sz w:val="22"/>
              </w:rPr>
              <w:t xml:space="preserve"> may, after consulting the P</w:t>
            </w:r>
            <w:r w:rsidR="00CC34C3" w:rsidRPr="00D32D3D">
              <w:rPr>
                <w:rFonts w:ascii="Sitka Display" w:hAnsi="Sitka Display" w:cs="Times New Roman"/>
                <w:sz w:val="22"/>
              </w:rPr>
              <w:t>arties,</w:t>
            </w:r>
            <w:r w:rsidRPr="00D32D3D">
              <w:rPr>
                <w:rFonts w:ascii="Sitka Display" w:hAnsi="Sitka Display" w:cs="Times New Roman"/>
                <w:sz w:val="22"/>
              </w:rPr>
              <w:t xml:space="preserve"> </w:t>
            </w:r>
            <w:r w:rsidR="00CC34C3" w:rsidRPr="00D32D3D">
              <w:rPr>
                <w:rFonts w:ascii="Sitka Display" w:hAnsi="Sitka Display" w:cs="Times New Roman"/>
                <w:sz w:val="22"/>
              </w:rPr>
              <w:t>decide the dispute solely on the basis of the</w:t>
            </w:r>
            <w:r w:rsidRPr="00D32D3D">
              <w:rPr>
                <w:rFonts w:ascii="Sitka Display" w:hAnsi="Sitka Display" w:cs="Times New Roman"/>
                <w:sz w:val="22"/>
              </w:rPr>
              <w:t xml:space="preserve"> </w:t>
            </w:r>
            <w:r w:rsidR="00A06E04">
              <w:rPr>
                <w:rFonts w:ascii="Sitka Display" w:hAnsi="Sitka Display" w:cs="Times New Roman"/>
                <w:sz w:val="22"/>
              </w:rPr>
              <w:t>documents submitted by the P</w:t>
            </w:r>
            <w:r w:rsidR="00CC34C3" w:rsidRPr="00D32D3D">
              <w:rPr>
                <w:rFonts w:ascii="Sitka Display" w:hAnsi="Sitka Display" w:cs="Times New Roman"/>
                <w:sz w:val="22"/>
              </w:rPr>
              <w:t>arties, with no hearing</w:t>
            </w:r>
            <w:r w:rsidRPr="00D32D3D">
              <w:rPr>
                <w:rFonts w:ascii="Sitka Display" w:hAnsi="Sitka Display" w:cs="Times New Roman"/>
                <w:sz w:val="22"/>
              </w:rPr>
              <w:t xml:space="preserve"> </w:t>
            </w:r>
            <w:r w:rsidR="00CC34C3" w:rsidRPr="00D32D3D">
              <w:rPr>
                <w:rFonts w:ascii="Sitka Display" w:hAnsi="Sitka Display" w:cs="Times New Roman"/>
                <w:sz w:val="22"/>
              </w:rPr>
              <w:t xml:space="preserve">and no examination of witnesses or experts. </w:t>
            </w:r>
            <w:r w:rsidR="00A06E04">
              <w:rPr>
                <w:rFonts w:ascii="Sitka Display" w:hAnsi="Sitka Display" w:cs="Times New Roman"/>
                <w:sz w:val="22"/>
              </w:rPr>
              <w:t>Where</w:t>
            </w:r>
            <w:r w:rsidR="00CC34C3" w:rsidRPr="00D32D3D">
              <w:rPr>
                <w:rFonts w:ascii="Sitka Display" w:hAnsi="Sitka Display" w:cs="Times New Roman"/>
                <w:sz w:val="22"/>
              </w:rPr>
              <w:t xml:space="preserve"> a</w:t>
            </w:r>
            <w:r w:rsidRPr="00D32D3D">
              <w:rPr>
                <w:rFonts w:ascii="Sitka Display" w:hAnsi="Sitka Display" w:cs="Times New Roman"/>
                <w:sz w:val="22"/>
              </w:rPr>
              <w:t xml:space="preserve"> </w:t>
            </w:r>
            <w:r w:rsidR="00CC34C3" w:rsidRPr="00D32D3D">
              <w:rPr>
                <w:rFonts w:ascii="Sitka Display" w:hAnsi="Sitka Display" w:cs="Times New Roman"/>
                <w:sz w:val="22"/>
              </w:rPr>
              <w:t>heari</w:t>
            </w:r>
            <w:r w:rsidR="00DD71A1" w:rsidRPr="00D32D3D">
              <w:rPr>
                <w:rFonts w:ascii="Sitka Display" w:hAnsi="Sitka Display" w:cs="Times New Roman"/>
                <w:sz w:val="22"/>
              </w:rPr>
              <w:t xml:space="preserve">ng is to be held, the </w:t>
            </w:r>
            <w:r w:rsidR="000753C2" w:rsidRPr="00D32D3D">
              <w:rPr>
                <w:rFonts w:ascii="Sitka Display" w:hAnsi="Sitka Display" w:cs="Times New Roman"/>
                <w:sz w:val="22"/>
              </w:rPr>
              <w:t>Arbitral Tribunal</w:t>
            </w:r>
            <w:r w:rsidR="00CC34C3" w:rsidRPr="00D32D3D">
              <w:rPr>
                <w:rFonts w:ascii="Sitka Display" w:hAnsi="Sitka Display" w:cs="Times New Roman"/>
                <w:sz w:val="22"/>
              </w:rPr>
              <w:t xml:space="preserve"> may</w:t>
            </w:r>
            <w:r w:rsidRPr="00D32D3D">
              <w:rPr>
                <w:rFonts w:ascii="Sitka Display" w:hAnsi="Sitka Display" w:cs="Times New Roman"/>
                <w:sz w:val="22"/>
              </w:rPr>
              <w:t xml:space="preserve"> </w:t>
            </w:r>
            <w:r w:rsidR="00CC34C3" w:rsidRPr="00D32D3D">
              <w:rPr>
                <w:rFonts w:ascii="Sitka Display" w:hAnsi="Sitka Display" w:cs="Times New Roman"/>
                <w:sz w:val="22"/>
              </w:rPr>
              <w:t>conduct it by videoconference, telephone or similar</w:t>
            </w:r>
            <w:r w:rsidR="00DD71A1" w:rsidRPr="00D32D3D">
              <w:rPr>
                <w:rFonts w:ascii="Sitka Display" w:hAnsi="Sitka Display" w:cs="Times New Roman"/>
                <w:sz w:val="22"/>
              </w:rPr>
              <w:t xml:space="preserve"> </w:t>
            </w:r>
            <w:r w:rsidR="00CC34C3" w:rsidRPr="00D32D3D">
              <w:rPr>
                <w:rFonts w:ascii="Sitka Display" w:hAnsi="Sitka Display" w:cs="Times New Roman"/>
                <w:sz w:val="22"/>
              </w:rPr>
              <w:t>means of communication.</w:t>
            </w:r>
          </w:p>
          <w:p w14:paraId="0494B05C" w14:textId="77777777" w:rsidR="00F43C92" w:rsidRDefault="00F43C92" w:rsidP="00F43C92">
            <w:pPr>
              <w:snapToGrid w:val="0"/>
              <w:rPr>
                <w:rFonts w:ascii="Sitka Display" w:hAnsi="Sitka Display" w:cs="Times New Roman"/>
                <w:sz w:val="22"/>
              </w:rPr>
            </w:pPr>
          </w:p>
          <w:p w14:paraId="573E5BE3" w14:textId="77777777" w:rsidR="00F43C92" w:rsidRPr="00F43C92" w:rsidRDefault="00F43C92" w:rsidP="00F43C92">
            <w:pPr>
              <w:snapToGrid w:val="0"/>
              <w:rPr>
                <w:rFonts w:ascii="Sitka Display" w:hAnsi="Sitka Display" w:cs="Times New Roman"/>
                <w:sz w:val="22"/>
              </w:rPr>
            </w:pPr>
          </w:p>
          <w:p w14:paraId="0E580296" w14:textId="77777777" w:rsidR="00BA42C4" w:rsidRDefault="006D64A6" w:rsidP="00BA42C4">
            <w:pPr>
              <w:tabs>
                <w:tab w:val="left" w:pos="3430"/>
              </w:tabs>
              <w:spacing w:line="360" w:lineRule="auto"/>
              <w:rPr>
                <w:rFonts w:ascii="Sitka Display" w:hAnsi="Sitka Display" w:cs="Times New Roman"/>
                <w:b/>
                <w:sz w:val="22"/>
              </w:rPr>
            </w:pPr>
            <w:r>
              <w:rPr>
                <w:rFonts w:ascii="Sitka Display" w:hAnsi="Sitka Display" w:cs="Times New Roman"/>
                <w:b/>
                <w:sz w:val="22"/>
              </w:rPr>
              <w:t xml:space="preserve">Rule 4  </w:t>
            </w:r>
            <w:r w:rsidR="004C54B9" w:rsidRPr="00D36C80">
              <w:rPr>
                <w:rFonts w:ascii="Sitka Display" w:hAnsi="Sitka Display" w:cs="Times New Roman"/>
                <w:b/>
                <w:sz w:val="22"/>
              </w:rPr>
              <w:t>Reference to other Provisions of the Rules</w:t>
            </w:r>
          </w:p>
          <w:p w14:paraId="6167F647" w14:textId="51715CA1" w:rsidR="002D24F8" w:rsidRPr="00F43C92" w:rsidRDefault="004C54B9" w:rsidP="00F43C92">
            <w:pPr>
              <w:snapToGrid w:val="0"/>
              <w:rPr>
                <w:rFonts w:ascii="Sitka Display" w:hAnsi="Sitka Display" w:cs="Times New Roman"/>
                <w:b/>
                <w:sz w:val="22"/>
              </w:rPr>
            </w:pPr>
            <w:r w:rsidRPr="00F43C92">
              <w:rPr>
                <w:rFonts w:ascii="Sitka Display" w:hAnsi="Sitka Display" w:cs="Times New Roman"/>
                <w:sz w:val="22"/>
              </w:rPr>
              <w:t>In respect of matters not provided for in this Appendix</w:t>
            </w:r>
            <w:r w:rsidR="00025ACB">
              <w:rPr>
                <w:rFonts w:ascii="Sitka Display" w:hAnsi="Sitka Display" w:cs="Times New Roman"/>
                <w:sz w:val="22"/>
              </w:rPr>
              <w:t xml:space="preserve"> C</w:t>
            </w:r>
            <w:r w:rsidRPr="00F43C92">
              <w:rPr>
                <w:rFonts w:ascii="Sitka Display" w:hAnsi="Sitka Display" w:cs="Times New Roman"/>
                <w:sz w:val="22"/>
              </w:rPr>
              <w:t xml:space="preserve">, other relevant provisions of the </w:t>
            </w:r>
            <w:r w:rsidR="003C0D75">
              <w:rPr>
                <w:rFonts w:ascii="Sitka Display" w:hAnsi="Sitka Display" w:cs="Times New Roman"/>
                <w:sz w:val="22"/>
              </w:rPr>
              <w:t xml:space="preserve">BAC/BIAC Investment Arbitration </w:t>
            </w:r>
            <w:r w:rsidRPr="00F43C92">
              <w:rPr>
                <w:rFonts w:ascii="Sitka Display" w:hAnsi="Sitka Display" w:cs="Times New Roman"/>
                <w:sz w:val="22"/>
              </w:rPr>
              <w:t>Rules shall apply.</w:t>
            </w:r>
          </w:p>
        </w:tc>
      </w:tr>
    </w:tbl>
    <w:p w14:paraId="373CC7B6" w14:textId="77777777" w:rsidR="000F15AD" w:rsidRDefault="000F15AD"/>
    <w:sectPr w:rsidR="000F15AD" w:rsidSect="005344E0">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BACDE" w14:textId="77777777" w:rsidR="00AF7B65" w:rsidRDefault="00AF7B65" w:rsidP="007438A1">
      <w:r>
        <w:separator/>
      </w:r>
    </w:p>
  </w:endnote>
  <w:endnote w:type="continuationSeparator" w:id="0">
    <w:p w14:paraId="1A1DFC71" w14:textId="77777777" w:rsidR="00AF7B65" w:rsidRDefault="00AF7B65" w:rsidP="007438A1">
      <w:r>
        <w:continuationSeparator/>
      </w:r>
    </w:p>
  </w:endnote>
  <w:endnote w:type="continuationNotice" w:id="1">
    <w:p w14:paraId="05ACCA04" w14:textId="77777777" w:rsidR="00AF7B65" w:rsidRDefault="00AF7B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Sitka Display">
    <w:panose1 w:val="02000505000000020004"/>
    <w:charset w:val="00"/>
    <w:family w:val="auto"/>
    <w:pitch w:val="variable"/>
    <w:sig w:usb0="A00002EF" w:usb1="4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0E167" w14:textId="77777777" w:rsidR="00AF7B65" w:rsidRDefault="00AF7B65" w:rsidP="007438A1">
      <w:r>
        <w:separator/>
      </w:r>
    </w:p>
  </w:footnote>
  <w:footnote w:type="continuationSeparator" w:id="0">
    <w:p w14:paraId="461DC376" w14:textId="77777777" w:rsidR="00AF7B65" w:rsidRDefault="00AF7B65" w:rsidP="007438A1">
      <w:r>
        <w:continuationSeparator/>
      </w:r>
    </w:p>
  </w:footnote>
  <w:footnote w:type="continuationNotice" w:id="1">
    <w:p w14:paraId="0325D903" w14:textId="77777777" w:rsidR="00AF7B65" w:rsidRDefault="00AF7B65"/>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C0CD4"/>
    <w:multiLevelType w:val="hybridMultilevel"/>
    <w:tmpl w:val="84B6D6DA"/>
    <w:lvl w:ilvl="0" w:tplc="AF70EEB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44464F7"/>
    <w:multiLevelType w:val="hybridMultilevel"/>
    <w:tmpl w:val="237A4DFC"/>
    <w:lvl w:ilvl="0" w:tplc="C314650E">
      <w:start w:val="1"/>
      <w:numFmt w:val="decimal"/>
      <w:lvlText w:val="%1."/>
      <w:lvlJc w:val="left"/>
      <w:pPr>
        <w:ind w:left="1154" w:hanging="360"/>
      </w:pPr>
      <w:rPr>
        <w:rFonts w:hint="default"/>
      </w:rPr>
    </w:lvl>
    <w:lvl w:ilvl="1" w:tplc="04090019" w:tentative="1">
      <w:start w:val="1"/>
      <w:numFmt w:val="lowerLetter"/>
      <w:lvlText w:val="%2)"/>
      <w:lvlJc w:val="left"/>
      <w:pPr>
        <w:ind w:left="1634" w:hanging="420"/>
      </w:pPr>
    </w:lvl>
    <w:lvl w:ilvl="2" w:tplc="0409001B" w:tentative="1">
      <w:start w:val="1"/>
      <w:numFmt w:val="lowerRoman"/>
      <w:lvlText w:val="%3."/>
      <w:lvlJc w:val="right"/>
      <w:pPr>
        <w:ind w:left="2054" w:hanging="420"/>
      </w:pPr>
    </w:lvl>
    <w:lvl w:ilvl="3" w:tplc="0409000F" w:tentative="1">
      <w:start w:val="1"/>
      <w:numFmt w:val="decimal"/>
      <w:lvlText w:val="%4."/>
      <w:lvlJc w:val="left"/>
      <w:pPr>
        <w:ind w:left="2474" w:hanging="420"/>
      </w:pPr>
    </w:lvl>
    <w:lvl w:ilvl="4" w:tplc="04090019" w:tentative="1">
      <w:start w:val="1"/>
      <w:numFmt w:val="lowerLetter"/>
      <w:lvlText w:val="%5)"/>
      <w:lvlJc w:val="left"/>
      <w:pPr>
        <w:ind w:left="2894" w:hanging="420"/>
      </w:pPr>
    </w:lvl>
    <w:lvl w:ilvl="5" w:tplc="0409001B" w:tentative="1">
      <w:start w:val="1"/>
      <w:numFmt w:val="lowerRoman"/>
      <w:lvlText w:val="%6."/>
      <w:lvlJc w:val="right"/>
      <w:pPr>
        <w:ind w:left="3314" w:hanging="420"/>
      </w:pPr>
    </w:lvl>
    <w:lvl w:ilvl="6" w:tplc="0409000F" w:tentative="1">
      <w:start w:val="1"/>
      <w:numFmt w:val="decimal"/>
      <w:lvlText w:val="%7."/>
      <w:lvlJc w:val="left"/>
      <w:pPr>
        <w:ind w:left="3734" w:hanging="420"/>
      </w:pPr>
    </w:lvl>
    <w:lvl w:ilvl="7" w:tplc="04090019" w:tentative="1">
      <w:start w:val="1"/>
      <w:numFmt w:val="lowerLetter"/>
      <w:lvlText w:val="%8)"/>
      <w:lvlJc w:val="left"/>
      <w:pPr>
        <w:ind w:left="4154" w:hanging="420"/>
      </w:pPr>
    </w:lvl>
    <w:lvl w:ilvl="8" w:tplc="0409001B" w:tentative="1">
      <w:start w:val="1"/>
      <w:numFmt w:val="lowerRoman"/>
      <w:lvlText w:val="%9."/>
      <w:lvlJc w:val="right"/>
      <w:pPr>
        <w:ind w:left="4574" w:hanging="420"/>
      </w:pPr>
    </w:lvl>
  </w:abstractNum>
  <w:abstractNum w:abstractNumId="2" w15:restartNumberingAfterBreak="0">
    <w:nsid w:val="19423D6F"/>
    <w:multiLevelType w:val="hybridMultilevel"/>
    <w:tmpl w:val="237A4DFC"/>
    <w:lvl w:ilvl="0" w:tplc="C314650E">
      <w:start w:val="1"/>
      <w:numFmt w:val="decimal"/>
      <w:lvlText w:val="%1."/>
      <w:lvlJc w:val="left"/>
      <w:pPr>
        <w:ind w:left="1154" w:hanging="360"/>
      </w:pPr>
      <w:rPr>
        <w:rFonts w:hint="default"/>
      </w:rPr>
    </w:lvl>
    <w:lvl w:ilvl="1" w:tplc="04090019" w:tentative="1">
      <w:start w:val="1"/>
      <w:numFmt w:val="lowerLetter"/>
      <w:lvlText w:val="%2)"/>
      <w:lvlJc w:val="left"/>
      <w:pPr>
        <w:ind w:left="1634" w:hanging="420"/>
      </w:pPr>
    </w:lvl>
    <w:lvl w:ilvl="2" w:tplc="0409001B" w:tentative="1">
      <w:start w:val="1"/>
      <w:numFmt w:val="lowerRoman"/>
      <w:lvlText w:val="%3."/>
      <w:lvlJc w:val="right"/>
      <w:pPr>
        <w:ind w:left="2054" w:hanging="420"/>
      </w:pPr>
    </w:lvl>
    <w:lvl w:ilvl="3" w:tplc="0409000F" w:tentative="1">
      <w:start w:val="1"/>
      <w:numFmt w:val="decimal"/>
      <w:lvlText w:val="%4."/>
      <w:lvlJc w:val="left"/>
      <w:pPr>
        <w:ind w:left="2474" w:hanging="420"/>
      </w:pPr>
    </w:lvl>
    <w:lvl w:ilvl="4" w:tplc="04090019" w:tentative="1">
      <w:start w:val="1"/>
      <w:numFmt w:val="lowerLetter"/>
      <w:lvlText w:val="%5)"/>
      <w:lvlJc w:val="left"/>
      <w:pPr>
        <w:ind w:left="2894" w:hanging="420"/>
      </w:pPr>
    </w:lvl>
    <w:lvl w:ilvl="5" w:tplc="0409001B" w:tentative="1">
      <w:start w:val="1"/>
      <w:numFmt w:val="lowerRoman"/>
      <w:lvlText w:val="%6."/>
      <w:lvlJc w:val="right"/>
      <w:pPr>
        <w:ind w:left="3314" w:hanging="420"/>
      </w:pPr>
    </w:lvl>
    <w:lvl w:ilvl="6" w:tplc="0409000F" w:tentative="1">
      <w:start w:val="1"/>
      <w:numFmt w:val="decimal"/>
      <w:lvlText w:val="%7."/>
      <w:lvlJc w:val="left"/>
      <w:pPr>
        <w:ind w:left="3734" w:hanging="420"/>
      </w:pPr>
    </w:lvl>
    <w:lvl w:ilvl="7" w:tplc="04090019" w:tentative="1">
      <w:start w:val="1"/>
      <w:numFmt w:val="lowerLetter"/>
      <w:lvlText w:val="%8)"/>
      <w:lvlJc w:val="left"/>
      <w:pPr>
        <w:ind w:left="4154" w:hanging="420"/>
      </w:pPr>
    </w:lvl>
    <w:lvl w:ilvl="8" w:tplc="0409001B" w:tentative="1">
      <w:start w:val="1"/>
      <w:numFmt w:val="lowerRoman"/>
      <w:lvlText w:val="%9."/>
      <w:lvlJc w:val="right"/>
      <w:pPr>
        <w:ind w:left="4574" w:hanging="420"/>
      </w:pPr>
    </w:lvl>
  </w:abstractNum>
  <w:abstractNum w:abstractNumId="3" w15:restartNumberingAfterBreak="0">
    <w:nsid w:val="1C0D4C4B"/>
    <w:multiLevelType w:val="hybridMultilevel"/>
    <w:tmpl w:val="34B4535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80D2F6F"/>
    <w:multiLevelType w:val="hybridMultilevel"/>
    <w:tmpl w:val="C6F8BA24"/>
    <w:lvl w:ilvl="0" w:tplc="DE586DF2">
      <w:start w:val="1"/>
      <w:numFmt w:val="lowerLetter"/>
      <w:lvlText w:val="(%1)"/>
      <w:lvlJc w:val="left"/>
      <w:pPr>
        <w:ind w:left="420" w:hanging="420"/>
      </w:pPr>
      <w:rPr>
        <w:rFonts w:eastAsiaTheme="minorEastAsia" w:hint="default"/>
        <w:b w:val="0"/>
      </w:rPr>
    </w:lvl>
    <w:lvl w:ilvl="1" w:tplc="DE586DF2">
      <w:start w:val="1"/>
      <w:numFmt w:val="lowerLetter"/>
      <w:lvlText w:val="(%2)"/>
      <w:lvlJc w:val="left"/>
      <w:pPr>
        <w:ind w:left="840" w:hanging="420"/>
      </w:pPr>
      <w:rPr>
        <w:rFonts w:eastAsiaTheme="minorEastAsia" w:hint="default"/>
        <w:b w:val="0"/>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5E96D54"/>
    <w:multiLevelType w:val="hybridMultilevel"/>
    <w:tmpl w:val="85C8C4B6"/>
    <w:lvl w:ilvl="0" w:tplc="0472DDD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BD40179"/>
    <w:multiLevelType w:val="hybridMultilevel"/>
    <w:tmpl w:val="C22802C6"/>
    <w:lvl w:ilvl="0" w:tplc="190C29D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417140A6"/>
    <w:multiLevelType w:val="hybridMultilevel"/>
    <w:tmpl w:val="E34EAB1E"/>
    <w:lvl w:ilvl="0" w:tplc="A2E0FAD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41D95351"/>
    <w:multiLevelType w:val="hybridMultilevel"/>
    <w:tmpl w:val="85C8C4B6"/>
    <w:lvl w:ilvl="0" w:tplc="0472DDD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C115C93"/>
    <w:multiLevelType w:val="hybridMultilevel"/>
    <w:tmpl w:val="A7C6FB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ED16F31"/>
    <w:multiLevelType w:val="hybridMultilevel"/>
    <w:tmpl w:val="10746ECE"/>
    <w:lvl w:ilvl="0" w:tplc="DE586DF2">
      <w:start w:val="1"/>
      <w:numFmt w:val="lowerLetter"/>
      <w:lvlText w:val="(%1)"/>
      <w:lvlJc w:val="left"/>
      <w:pPr>
        <w:ind w:left="840" w:hanging="420"/>
      </w:pPr>
      <w:rPr>
        <w:rFonts w:eastAsiaTheme="minorEastAsia" w:hint="default"/>
        <w:b w:val="0"/>
      </w:rPr>
    </w:lvl>
    <w:lvl w:ilvl="1" w:tplc="04090019">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1" w15:restartNumberingAfterBreak="0">
    <w:nsid w:val="6CF014F5"/>
    <w:multiLevelType w:val="hybridMultilevel"/>
    <w:tmpl w:val="5482889A"/>
    <w:lvl w:ilvl="0" w:tplc="0409000F">
      <w:start w:val="1"/>
      <w:numFmt w:val="decimal"/>
      <w:lvlText w:val="%1."/>
      <w:lvlJc w:val="left"/>
      <w:pPr>
        <w:ind w:left="360" w:hanging="360"/>
      </w:pPr>
      <w:rPr>
        <w:rFonts w:hint="default"/>
      </w:rPr>
    </w:lvl>
    <w:lvl w:ilvl="1" w:tplc="F8348E04">
      <w:start w:val="1"/>
      <w:numFmt w:val="lowerLetter"/>
      <w:lvlText w:val="(%2)"/>
      <w:lvlJc w:val="left"/>
      <w:pPr>
        <w:ind w:left="780" w:hanging="36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7BA65E77"/>
    <w:multiLevelType w:val="hybridMultilevel"/>
    <w:tmpl w:val="A7C6FB6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6"/>
  </w:num>
  <w:num w:numId="3">
    <w:abstractNumId w:val="3"/>
  </w:num>
  <w:num w:numId="4">
    <w:abstractNumId w:val="7"/>
  </w:num>
  <w:num w:numId="5">
    <w:abstractNumId w:val="12"/>
  </w:num>
  <w:num w:numId="6">
    <w:abstractNumId w:val="11"/>
  </w:num>
  <w:num w:numId="7">
    <w:abstractNumId w:val="8"/>
  </w:num>
  <w:num w:numId="8">
    <w:abstractNumId w:val="1"/>
  </w:num>
  <w:num w:numId="9">
    <w:abstractNumId w:val="5"/>
  </w:num>
  <w:num w:numId="10">
    <w:abstractNumId w:val="2"/>
  </w:num>
  <w:num w:numId="11">
    <w:abstractNumId w:val="9"/>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0BD"/>
    <w:rsid w:val="00025ACB"/>
    <w:rsid w:val="00054E0C"/>
    <w:rsid w:val="00055BE3"/>
    <w:rsid w:val="00061B7F"/>
    <w:rsid w:val="00073330"/>
    <w:rsid w:val="00074423"/>
    <w:rsid w:val="000753C2"/>
    <w:rsid w:val="00091DF1"/>
    <w:rsid w:val="000974AC"/>
    <w:rsid w:val="000A00CC"/>
    <w:rsid w:val="000D5455"/>
    <w:rsid w:val="000F15AD"/>
    <w:rsid w:val="001301FE"/>
    <w:rsid w:val="00130CAA"/>
    <w:rsid w:val="0013480A"/>
    <w:rsid w:val="001420BD"/>
    <w:rsid w:val="001853D0"/>
    <w:rsid w:val="001B4310"/>
    <w:rsid w:val="001C5FE4"/>
    <w:rsid w:val="001D7ECB"/>
    <w:rsid w:val="001F0E19"/>
    <w:rsid w:val="00216CC1"/>
    <w:rsid w:val="002A096C"/>
    <w:rsid w:val="002D041C"/>
    <w:rsid w:val="002D24F8"/>
    <w:rsid w:val="002D415C"/>
    <w:rsid w:val="002D67ED"/>
    <w:rsid w:val="002E0BE5"/>
    <w:rsid w:val="002E5FE7"/>
    <w:rsid w:val="002F59C8"/>
    <w:rsid w:val="0032358D"/>
    <w:rsid w:val="00331573"/>
    <w:rsid w:val="00334B8A"/>
    <w:rsid w:val="00335293"/>
    <w:rsid w:val="00337B28"/>
    <w:rsid w:val="00340127"/>
    <w:rsid w:val="00384280"/>
    <w:rsid w:val="00394355"/>
    <w:rsid w:val="003C0D75"/>
    <w:rsid w:val="003C5C65"/>
    <w:rsid w:val="003E3D9E"/>
    <w:rsid w:val="003F1D7D"/>
    <w:rsid w:val="00421E5E"/>
    <w:rsid w:val="004230E7"/>
    <w:rsid w:val="0044572B"/>
    <w:rsid w:val="004563D1"/>
    <w:rsid w:val="00457E1A"/>
    <w:rsid w:val="00472C72"/>
    <w:rsid w:val="0047644A"/>
    <w:rsid w:val="00485AA0"/>
    <w:rsid w:val="004C54B9"/>
    <w:rsid w:val="004E19BA"/>
    <w:rsid w:val="00520294"/>
    <w:rsid w:val="005344E0"/>
    <w:rsid w:val="00544E4E"/>
    <w:rsid w:val="00554088"/>
    <w:rsid w:val="005602FF"/>
    <w:rsid w:val="0056093D"/>
    <w:rsid w:val="00560F49"/>
    <w:rsid w:val="005709AB"/>
    <w:rsid w:val="005B2ADE"/>
    <w:rsid w:val="005B37A9"/>
    <w:rsid w:val="005B6690"/>
    <w:rsid w:val="005D2B40"/>
    <w:rsid w:val="005E4379"/>
    <w:rsid w:val="005E7EB7"/>
    <w:rsid w:val="005F3D69"/>
    <w:rsid w:val="006272DF"/>
    <w:rsid w:val="0063117B"/>
    <w:rsid w:val="006519F1"/>
    <w:rsid w:val="00651DB0"/>
    <w:rsid w:val="00656107"/>
    <w:rsid w:val="00672379"/>
    <w:rsid w:val="00695F14"/>
    <w:rsid w:val="006D64A6"/>
    <w:rsid w:val="007438A1"/>
    <w:rsid w:val="007521E5"/>
    <w:rsid w:val="00796918"/>
    <w:rsid w:val="007A2C33"/>
    <w:rsid w:val="007A2DC2"/>
    <w:rsid w:val="007B65E4"/>
    <w:rsid w:val="007D14B2"/>
    <w:rsid w:val="007E6940"/>
    <w:rsid w:val="007F3104"/>
    <w:rsid w:val="00822C68"/>
    <w:rsid w:val="00834D8A"/>
    <w:rsid w:val="00835CD1"/>
    <w:rsid w:val="008575BB"/>
    <w:rsid w:val="00893478"/>
    <w:rsid w:val="008A7DA6"/>
    <w:rsid w:val="008C012B"/>
    <w:rsid w:val="008C2478"/>
    <w:rsid w:val="008D5CFC"/>
    <w:rsid w:val="008E3F39"/>
    <w:rsid w:val="008F1096"/>
    <w:rsid w:val="008F6A56"/>
    <w:rsid w:val="00904368"/>
    <w:rsid w:val="00905006"/>
    <w:rsid w:val="00921CAA"/>
    <w:rsid w:val="00925261"/>
    <w:rsid w:val="00941C8D"/>
    <w:rsid w:val="00944167"/>
    <w:rsid w:val="0094472D"/>
    <w:rsid w:val="00951E8A"/>
    <w:rsid w:val="00954B3F"/>
    <w:rsid w:val="009815E1"/>
    <w:rsid w:val="009A52B2"/>
    <w:rsid w:val="009C386E"/>
    <w:rsid w:val="009C5E69"/>
    <w:rsid w:val="009D29C4"/>
    <w:rsid w:val="009E36F3"/>
    <w:rsid w:val="009E5D31"/>
    <w:rsid w:val="009F0359"/>
    <w:rsid w:val="009F537E"/>
    <w:rsid w:val="00A056CD"/>
    <w:rsid w:val="00A06E04"/>
    <w:rsid w:val="00A16F23"/>
    <w:rsid w:val="00A34025"/>
    <w:rsid w:val="00A51707"/>
    <w:rsid w:val="00A60DA2"/>
    <w:rsid w:val="00A8026A"/>
    <w:rsid w:val="00A8779D"/>
    <w:rsid w:val="00A967F0"/>
    <w:rsid w:val="00AB4A64"/>
    <w:rsid w:val="00AC027C"/>
    <w:rsid w:val="00AD1BF1"/>
    <w:rsid w:val="00AE0EB2"/>
    <w:rsid w:val="00AE4640"/>
    <w:rsid w:val="00AF2804"/>
    <w:rsid w:val="00AF55CB"/>
    <w:rsid w:val="00AF7B65"/>
    <w:rsid w:val="00B0296A"/>
    <w:rsid w:val="00B20CDB"/>
    <w:rsid w:val="00B378AF"/>
    <w:rsid w:val="00B553E6"/>
    <w:rsid w:val="00B7083B"/>
    <w:rsid w:val="00B7151C"/>
    <w:rsid w:val="00B91705"/>
    <w:rsid w:val="00BA42C4"/>
    <w:rsid w:val="00BB0030"/>
    <w:rsid w:val="00BB326B"/>
    <w:rsid w:val="00BB3E13"/>
    <w:rsid w:val="00BC1A4A"/>
    <w:rsid w:val="00BC5D40"/>
    <w:rsid w:val="00BE368C"/>
    <w:rsid w:val="00C328E1"/>
    <w:rsid w:val="00C32D6F"/>
    <w:rsid w:val="00C45685"/>
    <w:rsid w:val="00C830F4"/>
    <w:rsid w:val="00C84346"/>
    <w:rsid w:val="00CC2F5B"/>
    <w:rsid w:val="00CC34C3"/>
    <w:rsid w:val="00CC7B8C"/>
    <w:rsid w:val="00CD35B0"/>
    <w:rsid w:val="00D03D4A"/>
    <w:rsid w:val="00D12A81"/>
    <w:rsid w:val="00D212D2"/>
    <w:rsid w:val="00D32D3D"/>
    <w:rsid w:val="00D36C80"/>
    <w:rsid w:val="00D53F71"/>
    <w:rsid w:val="00D70EB4"/>
    <w:rsid w:val="00D719CD"/>
    <w:rsid w:val="00D8662E"/>
    <w:rsid w:val="00D97C6D"/>
    <w:rsid w:val="00DA56FA"/>
    <w:rsid w:val="00DA6F86"/>
    <w:rsid w:val="00DD4BF2"/>
    <w:rsid w:val="00DD71A1"/>
    <w:rsid w:val="00DF2EC1"/>
    <w:rsid w:val="00DF6108"/>
    <w:rsid w:val="00E165DA"/>
    <w:rsid w:val="00E21447"/>
    <w:rsid w:val="00E23C48"/>
    <w:rsid w:val="00E32F4F"/>
    <w:rsid w:val="00E621FC"/>
    <w:rsid w:val="00E71DA8"/>
    <w:rsid w:val="00E73A26"/>
    <w:rsid w:val="00E910EE"/>
    <w:rsid w:val="00E96865"/>
    <w:rsid w:val="00EA3871"/>
    <w:rsid w:val="00ED2EB2"/>
    <w:rsid w:val="00ED3442"/>
    <w:rsid w:val="00F062E0"/>
    <w:rsid w:val="00F23C73"/>
    <w:rsid w:val="00F31627"/>
    <w:rsid w:val="00F4027A"/>
    <w:rsid w:val="00F43C92"/>
    <w:rsid w:val="00F51D18"/>
    <w:rsid w:val="00F57C7C"/>
    <w:rsid w:val="00F622FF"/>
    <w:rsid w:val="00F71ED8"/>
    <w:rsid w:val="00F7427F"/>
    <w:rsid w:val="00FC4D2E"/>
    <w:rsid w:val="00FD4792"/>
    <w:rsid w:val="00FD4F8D"/>
    <w:rsid w:val="00FE51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928082"/>
  <w15:chartTrackingRefBased/>
  <w15:docId w15:val="{C51602A3-D875-4C7C-AACF-A391F8968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420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C386E"/>
    <w:pPr>
      <w:ind w:firstLineChars="200" w:firstLine="420"/>
    </w:pPr>
  </w:style>
  <w:style w:type="paragraph" w:styleId="a5">
    <w:name w:val="footnote text"/>
    <w:basedOn w:val="a"/>
    <w:link w:val="a6"/>
    <w:uiPriority w:val="99"/>
    <w:semiHidden/>
    <w:unhideWhenUsed/>
    <w:rsid w:val="007438A1"/>
    <w:pPr>
      <w:snapToGrid w:val="0"/>
      <w:jc w:val="left"/>
    </w:pPr>
    <w:rPr>
      <w:sz w:val="18"/>
      <w:szCs w:val="18"/>
    </w:rPr>
  </w:style>
  <w:style w:type="character" w:customStyle="1" w:styleId="a6">
    <w:name w:val="脚注文本 字符"/>
    <w:basedOn w:val="a0"/>
    <w:link w:val="a5"/>
    <w:uiPriority w:val="99"/>
    <w:semiHidden/>
    <w:rsid w:val="007438A1"/>
    <w:rPr>
      <w:sz w:val="18"/>
      <w:szCs w:val="18"/>
    </w:rPr>
  </w:style>
  <w:style w:type="character" w:styleId="a7">
    <w:name w:val="footnote reference"/>
    <w:basedOn w:val="a0"/>
    <w:uiPriority w:val="99"/>
    <w:semiHidden/>
    <w:unhideWhenUsed/>
    <w:rsid w:val="007438A1"/>
    <w:rPr>
      <w:vertAlign w:val="superscript"/>
    </w:rPr>
  </w:style>
  <w:style w:type="paragraph" w:styleId="a8">
    <w:name w:val="header"/>
    <w:basedOn w:val="a"/>
    <w:link w:val="a9"/>
    <w:uiPriority w:val="99"/>
    <w:unhideWhenUsed/>
    <w:rsid w:val="00130CAA"/>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130CAA"/>
    <w:rPr>
      <w:sz w:val="18"/>
      <w:szCs w:val="18"/>
    </w:rPr>
  </w:style>
  <w:style w:type="paragraph" w:styleId="aa">
    <w:name w:val="footer"/>
    <w:basedOn w:val="a"/>
    <w:link w:val="ab"/>
    <w:uiPriority w:val="99"/>
    <w:unhideWhenUsed/>
    <w:rsid w:val="00130CAA"/>
    <w:pPr>
      <w:tabs>
        <w:tab w:val="center" w:pos="4153"/>
        <w:tab w:val="right" w:pos="8306"/>
      </w:tabs>
      <w:snapToGrid w:val="0"/>
      <w:jc w:val="left"/>
    </w:pPr>
    <w:rPr>
      <w:sz w:val="18"/>
      <w:szCs w:val="18"/>
    </w:rPr>
  </w:style>
  <w:style w:type="character" w:customStyle="1" w:styleId="ab">
    <w:name w:val="页脚 字符"/>
    <w:basedOn w:val="a0"/>
    <w:link w:val="aa"/>
    <w:uiPriority w:val="99"/>
    <w:rsid w:val="00130CAA"/>
    <w:rPr>
      <w:sz w:val="18"/>
      <w:szCs w:val="18"/>
    </w:rPr>
  </w:style>
  <w:style w:type="paragraph" w:customStyle="1" w:styleId="Default">
    <w:name w:val="Default"/>
    <w:rsid w:val="003E3D9E"/>
    <w:pPr>
      <w:widowControl w:val="0"/>
      <w:autoSpaceDE w:val="0"/>
      <w:autoSpaceDN w:val="0"/>
      <w:adjustRightInd w:val="0"/>
    </w:pPr>
    <w:rPr>
      <w:rFonts w:ascii="宋体" w:eastAsia="宋体" w:cs="宋体"/>
      <w:color w:val="000000"/>
      <w:kern w:val="0"/>
      <w:sz w:val="24"/>
      <w:szCs w:val="24"/>
    </w:rPr>
  </w:style>
  <w:style w:type="paragraph" w:styleId="ac">
    <w:name w:val="Balloon Text"/>
    <w:basedOn w:val="a"/>
    <w:link w:val="ad"/>
    <w:uiPriority w:val="99"/>
    <w:semiHidden/>
    <w:unhideWhenUsed/>
    <w:rsid w:val="00F622FF"/>
    <w:rPr>
      <w:sz w:val="18"/>
      <w:szCs w:val="18"/>
    </w:rPr>
  </w:style>
  <w:style w:type="character" w:customStyle="1" w:styleId="ad">
    <w:name w:val="批注框文本 字符"/>
    <w:basedOn w:val="a0"/>
    <w:link w:val="ac"/>
    <w:uiPriority w:val="99"/>
    <w:semiHidden/>
    <w:rsid w:val="00F622FF"/>
    <w:rPr>
      <w:sz w:val="18"/>
      <w:szCs w:val="18"/>
    </w:rPr>
  </w:style>
  <w:style w:type="character" w:styleId="ae">
    <w:name w:val="annotation reference"/>
    <w:basedOn w:val="a0"/>
    <w:uiPriority w:val="99"/>
    <w:semiHidden/>
    <w:unhideWhenUsed/>
    <w:rsid w:val="001B4310"/>
    <w:rPr>
      <w:sz w:val="21"/>
      <w:szCs w:val="21"/>
    </w:rPr>
  </w:style>
  <w:style w:type="paragraph" w:styleId="af">
    <w:name w:val="annotation text"/>
    <w:basedOn w:val="a"/>
    <w:link w:val="af0"/>
    <w:uiPriority w:val="99"/>
    <w:semiHidden/>
    <w:unhideWhenUsed/>
    <w:rsid w:val="001B4310"/>
    <w:pPr>
      <w:jc w:val="left"/>
    </w:pPr>
  </w:style>
  <w:style w:type="character" w:customStyle="1" w:styleId="af0">
    <w:name w:val="批注文字 字符"/>
    <w:basedOn w:val="a0"/>
    <w:link w:val="af"/>
    <w:uiPriority w:val="99"/>
    <w:semiHidden/>
    <w:rsid w:val="001B4310"/>
  </w:style>
  <w:style w:type="paragraph" w:styleId="af1">
    <w:name w:val="annotation subject"/>
    <w:basedOn w:val="af"/>
    <w:next w:val="af"/>
    <w:link w:val="af2"/>
    <w:uiPriority w:val="99"/>
    <w:semiHidden/>
    <w:unhideWhenUsed/>
    <w:rsid w:val="001B4310"/>
    <w:rPr>
      <w:b/>
      <w:bCs/>
    </w:rPr>
  </w:style>
  <w:style w:type="character" w:customStyle="1" w:styleId="af2">
    <w:name w:val="批注主题 字符"/>
    <w:basedOn w:val="af0"/>
    <w:link w:val="af1"/>
    <w:uiPriority w:val="99"/>
    <w:semiHidden/>
    <w:rsid w:val="001B431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CEA1CB-8509-47E4-9252-C5609E543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4</Pages>
  <Words>940</Words>
  <Characters>5364</Characters>
  <Application>Microsoft Office Word</Application>
  <DocSecurity>0</DocSecurity>
  <Lines>44</Lines>
  <Paragraphs>12</Paragraphs>
  <ScaleCrop>false</ScaleCrop>
  <Company/>
  <LinksUpToDate>false</LinksUpToDate>
  <CharactersWithSpaces>6292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Qing</dc:creator>
  <cp:keywords/>
  <dc:description/>
  <cp:lastModifiedBy>Qing</cp:lastModifiedBy>
  <cp:revision>9</cp:revision>
  <dcterms:created xsi:type="dcterms:W3CDTF">2018-11-01T05:19:00Z</dcterms:created>
  <dcterms:modified xsi:type="dcterms:W3CDTF">2019-01-14T05:27:00Z</dcterms:modified>
</cp:coreProperties>
</file>